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EC57B">
      <w:pPr>
        <w:spacing w:line="4465" w:lineRule="exact"/>
      </w:pPr>
    </w:p>
    <w:p w14:paraId="1CA027C4">
      <w:pPr>
        <w:spacing w:before="192" w:line="212" w:lineRule="auto"/>
        <w:ind w:left="3217" w:right="3185"/>
        <w:outlineLvl w:val="0"/>
        <w:rPr>
          <w:rFonts w:ascii="宋体" w:hAnsi="宋体" w:eastAsia="宋体" w:cs="宋体"/>
          <w:sz w:val="79"/>
          <w:szCs w:val="79"/>
        </w:rPr>
      </w:pPr>
      <w:r>
        <w:rPr>
          <w:rFonts w:ascii="宋体" w:hAnsi="宋体" w:eastAsia="宋体" w:cs="宋体"/>
          <w:b/>
          <w:bCs/>
          <w:spacing w:val="1"/>
          <w:sz w:val="79"/>
          <w:szCs w:val="79"/>
        </w:rPr>
        <w:t>六安市中医院住院大楼</w:t>
      </w:r>
      <w:r>
        <w:rPr>
          <w:rFonts w:ascii="宋体" w:hAnsi="宋体" w:eastAsia="宋体" w:cs="宋体"/>
          <w:spacing w:val="3"/>
          <w:sz w:val="79"/>
          <w:szCs w:val="79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79"/>
          <w:szCs w:val="79"/>
        </w:rPr>
        <w:t>六层屋面防水维修方案</w:t>
      </w:r>
    </w:p>
    <w:p w14:paraId="7358EDE2">
      <w:pPr>
        <w:spacing w:line="212" w:lineRule="auto"/>
        <w:rPr>
          <w:rFonts w:ascii="宋体" w:hAnsi="宋体" w:eastAsia="宋体" w:cs="宋体"/>
          <w:sz w:val="79"/>
          <w:szCs w:val="79"/>
        </w:rPr>
        <w:sectPr>
          <w:headerReference r:id="rId5" w:type="default"/>
          <w:pgSz w:w="14400" w:h="10800"/>
          <w:pgMar w:top="1" w:right="0" w:bottom="0" w:left="0" w:header="0" w:footer="0" w:gutter="0"/>
          <w:cols w:space="720" w:num="1"/>
        </w:sectPr>
      </w:pPr>
    </w:p>
    <w:p w14:paraId="59A23FD0">
      <w:pPr>
        <w:spacing w:before="112" w:line="223" w:lineRule="auto"/>
        <w:ind w:left="39"/>
        <w:outlineLvl w:val="1"/>
        <w:rPr>
          <w:rFonts w:ascii="宋体" w:hAnsi="宋体" w:eastAsia="宋体" w:cs="宋体"/>
          <w:sz w:val="71"/>
          <w:szCs w:val="7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4931410</wp:posOffset>
            </wp:positionH>
            <wp:positionV relativeFrom="page">
              <wp:posOffset>43815</wp:posOffset>
            </wp:positionV>
            <wp:extent cx="4186555" cy="262445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86428" cy="2624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2"/>
          <w:sz w:val="71"/>
          <w:szCs w:val="71"/>
        </w:rPr>
        <w:t>一、现场情况</w:t>
      </w:r>
    </w:p>
    <w:p w14:paraId="0AD75415">
      <w:pPr>
        <w:spacing w:line="263" w:lineRule="auto"/>
        <w:rPr>
          <w:rFonts w:ascii="Arial"/>
          <w:sz w:val="21"/>
        </w:rPr>
      </w:pPr>
    </w:p>
    <w:p w14:paraId="76D39594">
      <w:pPr>
        <w:spacing w:line="263" w:lineRule="auto"/>
        <w:rPr>
          <w:rFonts w:ascii="Arial"/>
          <w:sz w:val="21"/>
        </w:rPr>
      </w:pPr>
    </w:p>
    <w:p w14:paraId="38A70A4A">
      <w:pPr>
        <w:spacing w:line="264" w:lineRule="auto"/>
        <w:rPr>
          <w:rFonts w:ascii="Arial"/>
          <w:sz w:val="21"/>
        </w:rPr>
      </w:pPr>
    </w:p>
    <w:p w14:paraId="645AB3A2">
      <w:pPr>
        <w:spacing w:line="264" w:lineRule="auto"/>
        <w:rPr>
          <w:rFonts w:ascii="Arial"/>
          <w:sz w:val="21"/>
        </w:rPr>
      </w:pPr>
    </w:p>
    <w:p w14:paraId="0435CEF0">
      <w:pPr>
        <w:spacing w:line="264" w:lineRule="auto"/>
        <w:rPr>
          <w:rFonts w:ascii="Arial"/>
          <w:sz w:val="21"/>
        </w:rPr>
      </w:pPr>
    </w:p>
    <w:p w14:paraId="60F641D7">
      <w:pPr>
        <w:spacing w:line="264" w:lineRule="auto"/>
        <w:rPr>
          <w:rFonts w:ascii="Arial"/>
          <w:sz w:val="21"/>
        </w:rPr>
      </w:pPr>
    </w:p>
    <w:p w14:paraId="3853770C">
      <w:pPr>
        <w:spacing w:line="264" w:lineRule="auto"/>
        <w:rPr>
          <w:rFonts w:ascii="Arial"/>
          <w:sz w:val="21"/>
        </w:rPr>
      </w:pPr>
    </w:p>
    <w:p w14:paraId="7EC9DF3A">
      <w:pPr>
        <w:spacing w:line="3852" w:lineRule="exact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4821555</wp:posOffset>
            </wp:positionH>
            <wp:positionV relativeFrom="paragraph">
              <wp:posOffset>664845</wp:posOffset>
            </wp:positionV>
            <wp:extent cx="2378710" cy="175577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8964" cy="175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7258685</wp:posOffset>
            </wp:positionH>
            <wp:positionV relativeFrom="paragraph">
              <wp:posOffset>660400</wp:posOffset>
            </wp:positionV>
            <wp:extent cx="1885315" cy="177863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5187" cy="1778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7"/>
        </w:rPr>
        <w:drawing>
          <wp:inline distT="0" distB="0" distL="0" distR="0">
            <wp:extent cx="4763770" cy="2446020"/>
            <wp:effectExtent l="0" t="0" r="17780" b="1143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4023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F84B6">
      <w:pPr>
        <w:spacing w:before="31" w:line="3677" w:lineRule="exact"/>
      </w:pPr>
      <w:r>
        <w:rPr>
          <w:position w:val="-73"/>
        </w:rPr>
        <w:drawing>
          <wp:inline distT="0" distB="0" distL="0" distR="0">
            <wp:extent cx="7610475" cy="233489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10856" cy="233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CDDEE">
      <w:pPr>
        <w:spacing w:line="3677" w:lineRule="exact"/>
        <w:sectPr>
          <w:headerReference r:id="rId6" w:type="default"/>
          <w:footerReference r:id="rId7" w:type="default"/>
          <w:pgSz w:w="14400" w:h="10800"/>
          <w:pgMar w:top="400" w:right="0" w:bottom="1" w:left="0" w:header="0" w:footer="0" w:gutter="0"/>
          <w:cols w:space="720" w:num="1"/>
        </w:sectPr>
      </w:pPr>
    </w:p>
    <w:p w14:paraId="1E1B7733">
      <w:pPr>
        <w:spacing w:before="101" w:line="10287" w:lineRule="exact"/>
      </w:pPr>
      <w:r>
        <w:pict>
          <v:group id="_x0000_s1026" o:spid="_x0000_s1026" o:spt="203" style="position:absolute;left:0pt;margin-left:652.2pt;margin-top:468.15pt;height:36.75pt;width:42.45pt;z-index:-251653120;mso-width-relative:page;mso-height-relative:page;" coordsize="849,735">
            <o:lock v:ext="edit"/>
            <v:shape id="_x0000_s1027" o:spid="_x0000_s1027" o:spt="75" type="#_x0000_t75" style="position:absolute;left:0;top:0;height:735;width:849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28" o:spid="_x0000_s1028" o:spt="202" type="#_x0000_t202" style="position:absolute;left:-20;top:-20;height:775;width:88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1E85CB">
                    <w:pPr>
                      <w:pStyle w:val="2"/>
                      <w:spacing w:before="281"/>
                      <w:jc w:val="right"/>
                      <w:rPr>
                        <w:sz w:val="31"/>
                        <w:szCs w:val="31"/>
                      </w:rPr>
                    </w:pPr>
                    <w:r>
                      <w:rPr>
                        <w:color w:val="F5B325"/>
                        <w:position w:val="-7"/>
                        <w:sz w:val="31"/>
                        <w:szCs w:val="31"/>
                      </w:rPr>
                      <w:drawing>
                        <wp:inline distT="0" distB="0" distL="0" distR="0">
                          <wp:extent cx="142240" cy="254635"/>
                          <wp:effectExtent l="0" t="0" r="0" b="0"/>
                          <wp:docPr id="16" name="IM 1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IM 16"/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2593" cy="2549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5B325"/>
                        <w:position w:val="-6"/>
                        <w:sz w:val="31"/>
                        <w:szCs w:val="31"/>
                      </w:rPr>
                      <w:drawing>
                        <wp:inline distT="0" distB="0" distL="0" distR="0">
                          <wp:extent cx="34290" cy="93345"/>
                          <wp:effectExtent l="0" t="0" r="0" b="0"/>
                          <wp:docPr id="18" name="IM 1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" name="IM 18"/>
                                  <pic:cNvPicPr/>
                                </pic:nvPicPr>
                                <pic:blipFill>
                                  <a:blip r:embed="rId2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698" cy="9342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5B325"/>
                        <w:spacing w:val="-27"/>
                        <w:sz w:val="31"/>
                        <w:szCs w:val="31"/>
                      </w:rPr>
                      <w:t>k</w:t>
                    </w:r>
                    <w:r>
                      <w:rPr>
                        <w:color w:val="F5B325"/>
                        <w:spacing w:val="-26"/>
                        <w:sz w:val="31"/>
                        <w:szCs w:val="31"/>
                      </w:rPr>
                      <w:t>a</w:t>
                    </w:r>
                    <w:r>
                      <w:rPr>
                        <w:color w:val="F5B325"/>
                        <w:spacing w:val="-13"/>
                        <w:sz w:val="31"/>
                        <w:szCs w:val="31"/>
                      </w:rPr>
                      <w:t>e</w:t>
                    </w:r>
                  </w:p>
                </w:txbxContent>
              </v:textbox>
            </v:shape>
          </v:group>
        </w:pict>
      </w:r>
      <w:r>
        <w:rPr>
          <w:position w:val="-205"/>
        </w:rPr>
        <w:drawing>
          <wp:inline distT="0" distB="0" distL="0" distR="0">
            <wp:extent cx="9035415" cy="653224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035796" cy="653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BB76F">
      <w:pPr>
        <w:spacing w:line="10287" w:lineRule="exact"/>
        <w:sectPr>
          <w:headerReference r:id="rId8" w:type="default"/>
          <w:pgSz w:w="14400" w:h="10800"/>
          <w:pgMar w:top="400" w:right="59" w:bottom="1" w:left="110" w:header="0" w:footer="0" w:gutter="0"/>
          <w:cols w:space="720" w:num="1"/>
        </w:sectPr>
      </w:pPr>
    </w:p>
    <w:p w14:paraId="580962D0">
      <w:pPr>
        <w:spacing w:before="225" w:line="222" w:lineRule="auto"/>
        <w:ind w:left="3262"/>
        <w:outlineLvl w:val="1"/>
        <w:rPr>
          <w:rFonts w:ascii="宋体" w:hAnsi="宋体" w:eastAsia="宋体" w:cs="宋体"/>
          <w:sz w:val="71"/>
          <w:szCs w:val="71"/>
        </w:rPr>
      </w:pPr>
      <w:r>
        <w:rPr>
          <w:rFonts w:ascii="宋体" w:hAnsi="宋体" w:eastAsia="宋体" w:cs="宋体"/>
          <w:b/>
          <w:bCs/>
          <w:spacing w:val="1"/>
          <w:sz w:val="71"/>
          <w:szCs w:val="71"/>
        </w:rPr>
        <w:t>二、渗漏分析与解决方法</w:t>
      </w:r>
    </w:p>
    <w:p w14:paraId="2455835E">
      <w:pPr>
        <w:pStyle w:val="2"/>
        <w:spacing w:line="279" w:lineRule="auto"/>
      </w:pPr>
    </w:p>
    <w:p w14:paraId="75B13ABE">
      <w:pPr>
        <w:spacing w:before="114" w:line="225" w:lineRule="auto"/>
        <w:ind w:left="550"/>
        <w:rPr>
          <w:rFonts w:ascii="MS PGothic" w:hAnsi="MS PGothic" w:eastAsia="MS PGothic" w:cs="MS PGothic"/>
          <w:sz w:val="35"/>
          <w:szCs w:val="35"/>
        </w:rPr>
      </w:pP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根据</w:t>
      </w:r>
      <w:r>
        <w:rPr>
          <w:rFonts w:ascii="宋体" w:hAnsi="宋体" w:eastAsia="宋体" w:cs="宋体"/>
          <w:b/>
          <w:bCs/>
          <w:spacing w:val="8"/>
          <w:sz w:val="35"/>
          <w:szCs w:val="35"/>
        </w:rPr>
        <w:t>现场</w:t>
      </w: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渗漏情况，主要的渗漏原因及解决方法如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下：</w:t>
      </w:r>
    </w:p>
    <w:p w14:paraId="0B295DC8">
      <w:pPr>
        <w:spacing w:before="248" w:line="227" w:lineRule="auto"/>
        <w:ind w:left="555" w:right="118" w:firstLine="32"/>
        <w:rPr>
          <w:rFonts w:ascii="MS PGothic" w:hAnsi="MS PGothic" w:eastAsia="MS PGothic" w:cs="MS PGothic"/>
          <w:sz w:val="35"/>
          <w:szCs w:val="35"/>
        </w:rPr>
      </w:pPr>
      <w:r>
        <w:rPr>
          <w:rFonts w:ascii="MS PGothic" w:hAnsi="MS PGothic" w:eastAsia="MS PGothic" w:cs="MS PGothic"/>
          <w:spacing w:val="7"/>
          <w:sz w:val="35"/>
          <w:szCs w:val="35"/>
        </w:rPr>
        <w:t>由于屋面防水</w:t>
      </w:r>
      <w:r>
        <w:rPr>
          <w:rFonts w:ascii="宋体" w:hAnsi="宋体" w:eastAsia="宋体" w:cs="宋体"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spacing w:val="7"/>
          <w:sz w:val="35"/>
          <w:szCs w:val="35"/>
        </w:rPr>
        <w:t>使用的年限</w:t>
      </w:r>
      <w:r>
        <w:rPr>
          <w:rFonts w:ascii="宋体" w:hAnsi="宋体" w:eastAsia="宋体" w:cs="宋体"/>
          <w:spacing w:val="7"/>
          <w:sz w:val="35"/>
          <w:szCs w:val="35"/>
        </w:rPr>
        <w:t>较</w:t>
      </w:r>
      <w:r>
        <w:rPr>
          <w:rFonts w:ascii="MS PGothic" w:hAnsi="MS PGothic" w:eastAsia="MS PGothic" w:cs="MS PGothic"/>
          <w:spacing w:val="7"/>
          <w:sz w:val="35"/>
          <w:szCs w:val="35"/>
        </w:rPr>
        <w:t>久、安装</w:t>
      </w:r>
      <w:r>
        <w:rPr>
          <w:rFonts w:ascii="宋体" w:hAnsi="宋体" w:eastAsia="宋体" w:cs="宋体"/>
          <w:spacing w:val="7"/>
          <w:sz w:val="35"/>
          <w:szCs w:val="35"/>
        </w:rPr>
        <w:t>设备时</w:t>
      </w:r>
      <w:r>
        <w:rPr>
          <w:rFonts w:ascii="MS PGothic" w:hAnsi="MS PGothic" w:eastAsia="MS PGothic" w:cs="MS PGothic"/>
          <w:spacing w:val="7"/>
          <w:sz w:val="35"/>
          <w:szCs w:val="35"/>
        </w:rPr>
        <w:t>破坏防水</w:t>
      </w:r>
      <w:r>
        <w:rPr>
          <w:rFonts w:ascii="宋体" w:hAnsi="宋体" w:eastAsia="宋体" w:cs="宋体"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spacing w:val="7"/>
          <w:sz w:val="35"/>
          <w:szCs w:val="35"/>
        </w:rPr>
        <w:t>及二次</w:t>
      </w:r>
      <w:r>
        <w:rPr>
          <w:rFonts w:ascii="宋体" w:hAnsi="宋体" w:eastAsia="宋体" w:cs="宋体"/>
          <w:spacing w:val="7"/>
          <w:sz w:val="35"/>
          <w:szCs w:val="35"/>
        </w:rPr>
        <w:t>维</w:t>
      </w:r>
      <w:r>
        <w:rPr>
          <w:rFonts w:ascii="MS PGothic" w:hAnsi="MS PGothic" w:eastAsia="MS PGothic" w:cs="MS PGothic"/>
          <w:spacing w:val="7"/>
          <w:sz w:val="35"/>
          <w:szCs w:val="35"/>
        </w:rPr>
        <w:t>修</w:t>
      </w:r>
      <w:r>
        <w:rPr>
          <w:rFonts w:ascii="宋体" w:hAnsi="宋体" w:eastAsia="宋体" w:cs="宋体"/>
          <w:spacing w:val="7"/>
          <w:sz w:val="35"/>
          <w:szCs w:val="35"/>
        </w:rPr>
        <w:t>时对</w:t>
      </w:r>
      <w:r>
        <w:rPr>
          <w:rFonts w:ascii="MS PGothic" w:hAnsi="MS PGothic" w:eastAsia="MS PGothic" w:cs="MS PGothic"/>
          <w:spacing w:val="7"/>
          <w:sz w:val="35"/>
          <w:szCs w:val="35"/>
        </w:rPr>
        <w:t>防水</w:t>
      </w:r>
      <w:r>
        <w:rPr>
          <w:rFonts w:ascii="宋体" w:hAnsi="宋体" w:eastAsia="宋体" w:cs="宋体"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spacing w:val="7"/>
          <w:sz w:val="35"/>
          <w:szCs w:val="35"/>
        </w:rPr>
        <w:t>的破坏，</w:t>
      </w:r>
      <w:r>
        <w:rPr>
          <w:rFonts w:ascii="MS PGothic" w:hAnsi="MS PGothic" w:eastAsia="MS PGothic" w:cs="MS PGothic"/>
          <w:spacing w:val="4"/>
          <w:sz w:val="35"/>
          <w:szCs w:val="35"/>
        </w:rPr>
        <w:t xml:space="preserve"> </w:t>
      </w:r>
      <w:r>
        <w:rPr>
          <w:rFonts w:ascii="MS PGothic" w:hAnsi="MS PGothic" w:eastAsia="MS PGothic" w:cs="MS PGothic"/>
          <w:spacing w:val="9"/>
          <w:sz w:val="35"/>
          <w:szCs w:val="35"/>
        </w:rPr>
        <w:t>造成防水</w:t>
      </w:r>
      <w:r>
        <w:rPr>
          <w:rFonts w:ascii="宋体" w:hAnsi="宋体" w:eastAsia="宋体" w:cs="宋体"/>
          <w:spacing w:val="9"/>
          <w:sz w:val="35"/>
          <w:szCs w:val="35"/>
        </w:rPr>
        <w:t>层</w:t>
      </w:r>
      <w:r>
        <w:rPr>
          <w:rFonts w:ascii="MS PGothic" w:hAnsi="MS PGothic" w:eastAsia="MS PGothic" w:cs="MS PGothic"/>
          <w:spacing w:val="9"/>
          <w:sz w:val="35"/>
          <w:szCs w:val="35"/>
        </w:rPr>
        <w:t>失效出</w:t>
      </w:r>
      <w:r>
        <w:rPr>
          <w:rFonts w:ascii="宋体" w:hAnsi="宋体" w:eastAsia="宋体" w:cs="宋体"/>
          <w:spacing w:val="9"/>
          <w:sz w:val="35"/>
          <w:szCs w:val="35"/>
        </w:rPr>
        <w:t>现</w:t>
      </w:r>
      <w:r>
        <w:rPr>
          <w:rFonts w:ascii="MS PGothic" w:hAnsi="MS PGothic" w:eastAsia="MS PGothic" w:cs="MS PGothic"/>
          <w:spacing w:val="9"/>
          <w:sz w:val="35"/>
          <w:szCs w:val="35"/>
        </w:rPr>
        <w:t>渗水</w:t>
      </w:r>
      <w:r>
        <w:rPr>
          <w:rFonts w:ascii="宋体" w:hAnsi="宋体" w:eastAsia="宋体" w:cs="宋体"/>
          <w:spacing w:val="9"/>
          <w:sz w:val="35"/>
          <w:szCs w:val="35"/>
        </w:rPr>
        <w:t>现</w:t>
      </w:r>
      <w:r>
        <w:rPr>
          <w:rFonts w:ascii="MS PGothic" w:hAnsi="MS PGothic" w:eastAsia="MS PGothic" w:cs="MS PGothic"/>
          <w:spacing w:val="9"/>
          <w:sz w:val="35"/>
          <w:szCs w:val="35"/>
        </w:rPr>
        <w:t>象；如果屋面</w:t>
      </w:r>
      <w:r>
        <w:rPr>
          <w:rFonts w:ascii="宋体" w:hAnsi="宋体" w:eastAsia="宋体" w:cs="宋体"/>
          <w:spacing w:val="9"/>
          <w:sz w:val="35"/>
          <w:szCs w:val="35"/>
        </w:rPr>
        <w:t>长</w:t>
      </w:r>
      <w:r>
        <w:rPr>
          <w:rFonts w:ascii="MS PGothic" w:hAnsi="MS PGothic" w:eastAsia="MS PGothic" w:cs="MS PGothic"/>
          <w:spacing w:val="9"/>
          <w:sz w:val="35"/>
          <w:szCs w:val="35"/>
        </w:rPr>
        <w:t>期蓄水会危及建筑的</w:t>
      </w:r>
      <w:r>
        <w:rPr>
          <w:rFonts w:ascii="宋体" w:hAnsi="宋体" w:eastAsia="宋体" w:cs="宋体"/>
          <w:spacing w:val="9"/>
          <w:sz w:val="35"/>
          <w:szCs w:val="35"/>
        </w:rPr>
        <w:t>结</w:t>
      </w:r>
      <w:r>
        <w:rPr>
          <w:rFonts w:ascii="MS PGothic" w:hAnsi="MS PGothic" w:eastAsia="MS PGothic" w:cs="MS PGothic"/>
          <w:spacing w:val="9"/>
          <w:sz w:val="35"/>
          <w:szCs w:val="35"/>
        </w:rPr>
        <w:t>构，</w:t>
      </w:r>
      <w:r>
        <w:rPr>
          <w:rFonts w:ascii="宋体" w:hAnsi="宋体" w:eastAsia="宋体" w:cs="宋体"/>
          <w:spacing w:val="9"/>
          <w:sz w:val="35"/>
          <w:szCs w:val="35"/>
        </w:rPr>
        <w:t>严</w:t>
      </w:r>
      <w:r>
        <w:rPr>
          <w:rFonts w:ascii="MS PGothic" w:hAnsi="MS PGothic" w:eastAsia="MS PGothic" w:cs="MS PGothic"/>
          <w:spacing w:val="9"/>
          <w:sz w:val="35"/>
          <w:szCs w:val="35"/>
        </w:rPr>
        <w:t>重</w:t>
      </w:r>
      <w:r>
        <w:rPr>
          <w:rFonts w:ascii="宋体" w:hAnsi="宋体" w:eastAsia="宋体" w:cs="宋体"/>
          <w:spacing w:val="9"/>
          <w:sz w:val="35"/>
          <w:szCs w:val="35"/>
        </w:rPr>
        <w:t>时</w:t>
      </w:r>
      <w:r>
        <w:rPr>
          <w:rFonts w:ascii="MS PGothic" w:hAnsi="MS PGothic" w:eastAsia="MS PGothic" w:cs="MS PGothic"/>
          <w:spacing w:val="9"/>
          <w:sz w:val="35"/>
          <w:szCs w:val="35"/>
        </w:rPr>
        <w:t>会</w:t>
      </w:r>
      <w:r>
        <w:rPr>
          <w:rFonts w:ascii="宋体" w:hAnsi="宋体" w:eastAsia="宋体" w:cs="宋体"/>
          <w:spacing w:val="9"/>
          <w:sz w:val="35"/>
          <w:szCs w:val="35"/>
        </w:rPr>
        <w:t>产</w:t>
      </w:r>
      <w:r>
        <w:rPr>
          <w:rFonts w:ascii="MS PGothic" w:hAnsi="MS PGothic" w:eastAsia="MS PGothic" w:cs="MS PGothic"/>
          <w:spacing w:val="9"/>
          <w:sz w:val="35"/>
          <w:szCs w:val="35"/>
        </w:rPr>
        <w:t>生重</w:t>
      </w:r>
      <w:r>
        <w:rPr>
          <w:rFonts w:ascii="MS PGothic" w:hAnsi="MS PGothic" w:eastAsia="MS PGothic" w:cs="MS PGothic"/>
          <w:spacing w:val="2"/>
          <w:sz w:val="35"/>
          <w:szCs w:val="35"/>
        </w:rPr>
        <w:t xml:space="preserve">    </w:t>
      </w:r>
      <w:r>
        <w:rPr>
          <w:rFonts w:ascii="MS PGothic" w:hAnsi="MS PGothic" w:eastAsia="MS PGothic" w:cs="MS PGothic"/>
          <w:spacing w:val="9"/>
          <w:sz w:val="35"/>
          <w:szCs w:val="35"/>
        </w:rPr>
        <w:t>大安全事故。</w:t>
      </w:r>
      <w:r>
        <w:rPr>
          <w:rFonts w:ascii="宋体" w:hAnsi="宋体" w:eastAsia="宋体" w:cs="宋体"/>
          <w:spacing w:val="9"/>
          <w:sz w:val="35"/>
          <w:szCs w:val="35"/>
        </w:rPr>
        <w:t>为</w:t>
      </w:r>
      <w:r>
        <w:rPr>
          <w:rFonts w:ascii="MS PGothic" w:hAnsi="MS PGothic" w:eastAsia="MS PGothic" w:cs="MS PGothic"/>
          <w:spacing w:val="9"/>
          <w:sz w:val="35"/>
          <w:szCs w:val="35"/>
        </w:rPr>
        <w:t>从根本上解决</w:t>
      </w:r>
      <w:r>
        <w:rPr>
          <w:rFonts w:ascii="宋体" w:hAnsi="宋体" w:eastAsia="宋体" w:cs="宋体"/>
          <w:spacing w:val="9"/>
          <w:sz w:val="35"/>
          <w:szCs w:val="35"/>
        </w:rPr>
        <w:t>这</w:t>
      </w:r>
      <w:r>
        <w:rPr>
          <w:rFonts w:ascii="MS PGothic" w:hAnsi="MS PGothic" w:eastAsia="MS PGothic" w:cs="MS PGothic"/>
          <w:spacing w:val="9"/>
          <w:sz w:val="35"/>
          <w:szCs w:val="35"/>
        </w:rPr>
        <w:t>个</w:t>
      </w:r>
      <w:r>
        <w:rPr>
          <w:rFonts w:ascii="宋体" w:hAnsi="宋体" w:eastAsia="宋体" w:cs="宋体"/>
          <w:spacing w:val="9"/>
          <w:sz w:val="35"/>
          <w:szCs w:val="35"/>
        </w:rPr>
        <w:t>问题</w:t>
      </w:r>
      <w:r>
        <w:rPr>
          <w:rFonts w:ascii="MS PGothic" w:hAnsi="MS PGothic" w:eastAsia="MS PGothic" w:cs="MS PGothic"/>
          <w:spacing w:val="9"/>
          <w:sz w:val="35"/>
          <w:szCs w:val="35"/>
        </w:rPr>
        <w:t>，</w:t>
      </w:r>
      <w:r>
        <w:rPr>
          <w:rFonts w:hint="eastAsia" w:ascii="MS PGothic" w:hAnsi="MS PGothic" w:eastAsia="宋体" w:cs="MS PGothic"/>
          <w:b/>
          <w:bCs/>
          <w:spacing w:val="9"/>
          <w:sz w:val="35"/>
          <w:szCs w:val="35"/>
          <w:lang w:eastAsia="zh-CN"/>
        </w:rPr>
        <w:t>现</w:t>
      </w:r>
      <w:r>
        <w:rPr>
          <w:rFonts w:ascii="宋体" w:hAnsi="宋体" w:eastAsia="宋体" w:cs="宋体"/>
          <w:b/>
          <w:bCs/>
          <w:spacing w:val="8"/>
          <w:sz w:val="35"/>
          <w:szCs w:val="35"/>
        </w:rPr>
        <w:t>给</w:t>
      </w: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屋面再做一</w:t>
      </w:r>
      <w:r>
        <w:rPr>
          <w:rFonts w:ascii="宋体" w:hAnsi="宋体" w:eastAsia="宋体" w:cs="宋体"/>
          <w:b/>
          <w:bCs/>
          <w:spacing w:val="8"/>
          <w:sz w:val="35"/>
          <w:szCs w:val="35"/>
        </w:rPr>
        <w:t>层坚</w:t>
      </w: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固西卡</w:t>
      </w:r>
      <w:r>
        <w:rPr>
          <w:rFonts w:ascii="宋体" w:hAnsi="宋体" w:eastAsia="宋体" w:cs="宋体"/>
          <w:b/>
          <w:bCs/>
          <w:sz w:val="35"/>
          <w:szCs w:val="35"/>
        </w:rPr>
        <w:t>PVC</w:t>
      </w:r>
      <w:r>
        <w:rPr>
          <w:rFonts w:ascii="宋体" w:hAnsi="宋体" w:eastAsia="宋体" w:cs="宋体"/>
          <w:sz w:val="35"/>
          <w:szCs w:val="35"/>
        </w:rPr>
        <w:t xml:space="preserve"> 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防水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，保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证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雨水不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进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入屋面保温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，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让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雨水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顺畅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从防水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上排出屋面，做到防排</w:t>
      </w: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结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合</w:t>
      </w:r>
      <w:r>
        <w:rPr>
          <w:rFonts w:ascii="MS PGothic" w:hAnsi="MS PGothic" w:eastAsia="MS PGothic" w:cs="MS PGothic"/>
          <w:spacing w:val="-23"/>
          <w:sz w:val="35"/>
          <w:szCs w:val="35"/>
        </w:rPr>
        <w:t xml:space="preserve"> </w:t>
      </w:r>
      <w:r>
        <w:rPr>
          <w:rFonts w:ascii="MS PGothic" w:hAnsi="MS PGothic" w:eastAsia="MS PGothic" w:cs="MS PGothic"/>
          <w:b/>
          <w:bCs/>
          <w:spacing w:val="7"/>
          <w:sz w:val="35"/>
          <w:szCs w:val="35"/>
        </w:rPr>
        <w:t>；</w:t>
      </w:r>
      <w:r>
        <w:rPr>
          <w:rFonts w:ascii="MS PGothic" w:hAnsi="MS PGothic" w:eastAsia="MS PGothic" w:cs="MS PGothic"/>
          <w:sz w:val="35"/>
          <w:szCs w:val="35"/>
        </w:rPr>
        <w:t xml:space="preserve">   </w:t>
      </w: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再在原屋面上增加一些的通气孔，将保温</w:t>
      </w:r>
      <w:r>
        <w:rPr>
          <w:rFonts w:ascii="宋体" w:hAnsi="宋体" w:eastAsia="宋体" w:cs="宋体"/>
          <w:b/>
          <w:bCs/>
          <w:spacing w:val="8"/>
          <w:sz w:val="35"/>
          <w:szCs w:val="35"/>
        </w:rPr>
        <w:t>层</w:t>
      </w: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内的水汽排出，达到解决渗漏的</w:t>
      </w:r>
      <w:r>
        <w:rPr>
          <w:rFonts w:ascii="宋体" w:hAnsi="宋体" w:eastAsia="宋体" w:cs="宋体"/>
          <w:b/>
          <w:bCs/>
          <w:spacing w:val="8"/>
          <w:sz w:val="35"/>
          <w:szCs w:val="35"/>
        </w:rPr>
        <w:t>问题</w:t>
      </w:r>
      <w:r>
        <w:rPr>
          <w:rFonts w:ascii="MS PGothic" w:hAnsi="MS PGothic" w:eastAsia="MS PGothic" w:cs="MS PGothic"/>
          <w:b/>
          <w:bCs/>
          <w:spacing w:val="8"/>
          <w:sz w:val="35"/>
          <w:szCs w:val="35"/>
        </w:rPr>
        <w:t>。</w:t>
      </w:r>
    </w:p>
    <w:p w14:paraId="1B80D71D">
      <w:pPr>
        <w:pStyle w:val="2"/>
        <w:spacing w:line="244" w:lineRule="auto"/>
      </w:pPr>
    </w:p>
    <w:p w14:paraId="2B3ED302">
      <w:pPr>
        <w:pStyle w:val="2"/>
        <w:spacing w:line="244" w:lineRule="auto"/>
      </w:pPr>
    </w:p>
    <w:p w14:paraId="2CB552E8">
      <w:pPr>
        <w:pStyle w:val="2"/>
        <w:spacing w:line="245" w:lineRule="auto"/>
      </w:pPr>
    </w:p>
    <w:p w14:paraId="4FEC647C">
      <w:pPr>
        <w:pStyle w:val="2"/>
        <w:spacing w:line="245" w:lineRule="auto"/>
      </w:pPr>
    </w:p>
    <w:p w14:paraId="6ADE43E2">
      <w:pPr>
        <w:pStyle w:val="2"/>
        <w:spacing w:line="245" w:lineRule="auto"/>
      </w:pPr>
    </w:p>
    <w:p w14:paraId="25A97203">
      <w:pPr>
        <w:pStyle w:val="2"/>
        <w:spacing w:line="245" w:lineRule="auto"/>
      </w:pPr>
    </w:p>
    <w:p w14:paraId="39A9E2FC">
      <w:pPr>
        <w:pStyle w:val="2"/>
        <w:spacing w:line="245" w:lineRule="auto"/>
      </w:pPr>
    </w:p>
    <w:p w14:paraId="00E484AD">
      <w:pPr>
        <w:pStyle w:val="2"/>
        <w:spacing w:line="245" w:lineRule="auto"/>
      </w:pPr>
    </w:p>
    <w:p w14:paraId="6DDAF14E">
      <w:pPr>
        <w:pStyle w:val="2"/>
        <w:spacing w:line="245" w:lineRule="auto"/>
      </w:pPr>
    </w:p>
    <w:p w14:paraId="0C824B39">
      <w:pPr>
        <w:pStyle w:val="2"/>
        <w:spacing w:line="245" w:lineRule="auto"/>
      </w:pPr>
    </w:p>
    <w:p w14:paraId="38957602">
      <w:pPr>
        <w:pStyle w:val="2"/>
        <w:spacing w:before="60"/>
        <w:ind w:left="12887"/>
      </w:pPr>
    </w:p>
    <w:p w14:paraId="44F6E4E8">
      <w:pPr>
        <w:sectPr>
          <w:headerReference r:id="rId9" w:type="default"/>
          <w:pgSz w:w="14400" w:h="10800"/>
          <w:pgMar w:top="400" w:right="0" w:bottom="400" w:left="0" w:header="0" w:footer="0" w:gutter="0"/>
          <w:cols w:space="720" w:num="1"/>
        </w:sectPr>
      </w:pPr>
    </w:p>
    <w:p w14:paraId="30965D37">
      <w:pPr>
        <w:spacing w:before="1" w:line="221" w:lineRule="auto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position w:val="-8"/>
          <w:sz w:val="40"/>
          <w:szCs w:val="40"/>
        </w:rPr>
        <w:drawing>
          <wp:inline distT="0" distB="0" distL="0" distR="0">
            <wp:extent cx="94615" cy="28194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4978" cy="2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71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屋面维修范围（阴影部分）</w:t>
      </w:r>
    </w:p>
    <w:p w14:paraId="3AD59A87">
      <w:pPr>
        <w:spacing w:before="98" w:line="226" w:lineRule="auto"/>
        <w:ind w:left="10846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color w:val="FF0000"/>
          <w:spacing w:val="2"/>
          <w:sz w:val="35"/>
          <w:szCs w:val="35"/>
        </w:rPr>
        <w:t>设备</w:t>
      </w:r>
      <w:r>
        <w:rPr>
          <w:rFonts w:ascii="MS PGothic" w:hAnsi="MS PGothic" w:eastAsia="MS PGothic" w:cs="MS PGothic"/>
          <w:b/>
          <w:bCs/>
          <w:color w:val="FF0000"/>
          <w:spacing w:val="2"/>
          <w:sz w:val="35"/>
          <w:szCs w:val="35"/>
        </w:rPr>
        <w:t>基</w:t>
      </w:r>
      <w:r>
        <w:rPr>
          <w:rFonts w:ascii="宋体" w:hAnsi="宋体" w:eastAsia="宋体" w:cs="宋体"/>
          <w:b/>
          <w:bCs/>
          <w:color w:val="FF0000"/>
          <w:spacing w:val="2"/>
          <w:sz w:val="35"/>
          <w:szCs w:val="35"/>
        </w:rPr>
        <w:t>础</w:t>
      </w:r>
    </w:p>
    <w:p w14:paraId="4165F1E9">
      <w:pPr>
        <w:pStyle w:val="2"/>
        <w:spacing w:line="247" w:lineRule="auto"/>
      </w:pPr>
    </w:p>
    <w:p w14:paraId="41EA9F8C">
      <w:pPr>
        <w:pStyle w:val="2"/>
        <w:spacing w:line="247" w:lineRule="auto"/>
      </w:pPr>
    </w:p>
    <w:p w14:paraId="743221B5">
      <w:pPr>
        <w:pStyle w:val="2"/>
        <w:spacing w:line="247" w:lineRule="auto"/>
      </w:pPr>
    </w:p>
    <w:p w14:paraId="4378D858">
      <w:pPr>
        <w:pStyle w:val="2"/>
        <w:spacing w:line="247" w:lineRule="auto"/>
      </w:pPr>
    </w:p>
    <w:p w14:paraId="6C874EBF">
      <w:pPr>
        <w:pStyle w:val="2"/>
        <w:spacing w:line="247" w:lineRule="auto"/>
      </w:pPr>
    </w:p>
    <w:p w14:paraId="296F5114">
      <w:pPr>
        <w:pStyle w:val="2"/>
        <w:spacing w:line="247" w:lineRule="auto"/>
      </w:pPr>
    </w:p>
    <w:p w14:paraId="5007BD04">
      <w:pPr>
        <w:pStyle w:val="2"/>
        <w:spacing w:line="247" w:lineRule="auto"/>
      </w:pPr>
    </w:p>
    <w:p w14:paraId="03B109BC">
      <w:pPr>
        <w:pStyle w:val="2"/>
        <w:spacing w:line="247" w:lineRule="auto"/>
      </w:pPr>
    </w:p>
    <w:p w14:paraId="2DEA9E21">
      <w:pPr>
        <w:pStyle w:val="2"/>
        <w:spacing w:line="247" w:lineRule="auto"/>
      </w:pPr>
    </w:p>
    <w:p w14:paraId="00EF5A7D">
      <w:pPr>
        <w:pStyle w:val="2"/>
        <w:spacing w:line="247" w:lineRule="auto"/>
      </w:pPr>
    </w:p>
    <w:p w14:paraId="33A46716">
      <w:pPr>
        <w:pStyle w:val="2"/>
        <w:spacing w:line="248" w:lineRule="auto"/>
      </w:pPr>
    </w:p>
    <w:p w14:paraId="59CFB350">
      <w:pPr>
        <w:pStyle w:val="2"/>
        <w:spacing w:line="248" w:lineRule="auto"/>
      </w:pPr>
    </w:p>
    <w:p w14:paraId="19844860">
      <w:pPr>
        <w:spacing w:line="4887" w:lineRule="exact"/>
        <w:ind w:left="4510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6509385</wp:posOffset>
            </wp:positionH>
            <wp:positionV relativeFrom="paragraph">
              <wp:posOffset>142875</wp:posOffset>
            </wp:positionV>
            <wp:extent cx="1715770" cy="296672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15567" cy="2966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-1439545</wp:posOffset>
            </wp:positionV>
            <wp:extent cx="5852160" cy="42354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3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3686175</wp:posOffset>
            </wp:positionH>
            <wp:positionV relativeFrom="paragraph">
              <wp:posOffset>-1955165</wp:posOffset>
            </wp:positionV>
            <wp:extent cx="3301365" cy="245935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01631" cy="245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5842000</wp:posOffset>
            </wp:positionH>
            <wp:positionV relativeFrom="paragraph">
              <wp:posOffset>3098165</wp:posOffset>
            </wp:positionV>
            <wp:extent cx="1356995" cy="37909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7312" cy="37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8"/>
        </w:rPr>
        <w:drawing>
          <wp:inline distT="0" distB="0" distL="0" distR="0">
            <wp:extent cx="2512695" cy="310261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12860" cy="310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ACDAE">
      <w:pPr>
        <w:pStyle w:val="2"/>
        <w:spacing w:line="253" w:lineRule="auto"/>
        <w:ind w:firstLine="3570" w:firstLineChars="1700"/>
        <w:rPr>
          <w:rFonts w:ascii="MS PGothic" w:hAnsi="MS PGothic" w:eastAsia="MS PGothic" w:cs="MS PGothic"/>
          <w:color w:val="FF0000"/>
          <w:spacing w:val="3"/>
          <w:sz w:val="35"/>
          <w:szCs w:val="35"/>
        </w:rPr>
      </w:pPr>
      <w:r>
        <w:pict>
          <v:shape id="_x0000_s1030" o:spid="_x0000_s1030" o:spt="202" type="#_x0000_t202" style="position:absolute;left:0pt;margin-left:467.35pt;margin-top:4.1pt;height:23.8pt;width:91.6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64F81BD">
                  <w:pPr>
                    <w:spacing w:before="19" w:line="230" w:lineRule="auto"/>
                    <w:ind w:left="20"/>
                    <w:rPr>
                      <w:rFonts w:ascii="宋体" w:hAnsi="宋体" w:eastAsia="宋体" w:cs="宋体"/>
                      <w:sz w:val="35"/>
                      <w:szCs w:val="35"/>
                    </w:rPr>
                  </w:pPr>
                  <w:r>
                    <w:rPr>
                      <w:rFonts w:ascii="MS PGothic" w:hAnsi="MS PGothic" w:eastAsia="MS PGothic" w:cs="MS PGothic"/>
                      <w:b/>
                      <w:bCs/>
                      <w:spacing w:val="4"/>
                      <w:sz w:val="35"/>
                      <w:szCs w:val="35"/>
                    </w:rPr>
                    <w:t>屋面女儿</w:t>
                  </w:r>
                  <w:r>
                    <w:rPr>
                      <w:rFonts w:ascii="宋体" w:hAnsi="宋体" w:eastAsia="宋体" w:cs="宋体"/>
                      <w:b/>
                      <w:bCs/>
                      <w:spacing w:val="4"/>
                      <w:sz w:val="35"/>
                      <w:szCs w:val="35"/>
                    </w:rPr>
                    <w:t>墙</w:t>
                  </w:r>
                </w:p>
              </w:txbxContent>
            </v:textbox>
          </v:shape>
        </w:pict>
      </w:r>
      <w:r>
        <w:rPr>
          <w:rFonts w:ascii="MS PGothic" w:hAnsi="MS PGothic" w:eastAsia="MS PGothic" w:cs="MS PGothic"/>
          <w:b/>
          <w:bCs/>
          <w:color w:val="FF0000"/>
          <w:spacing w:val="1"/>
          <w:sz w:val="35"/>
          <w:szCs w:val="35"/>
        </w:rPr>
        <w:t>屋面管道</w:t>
      </w:r>
      <w:r>
        <w:rPr>
          <w:rFonts w:ascii="MS PGothic" w:hAnsi="MS PGothic" w:eastAsia="MS PGothic" w:cs="MS PGothic"/>
          <w:color w:val="FF0000"/>
          <w:spacing w:val="3"/>
          <w:sz w:val="35"/>
          <w:szCs w:val="35"/>
        </w:rPr>
        <w:t xml:space="preserve">              </w:t>
      </w:r>
    </w:p>
    <w:p w14:paraId="58CC1131">
      <w:pPr>
        <w:pStyle w:val="2"/>
        <w:spacing w:line="253" w:lineRule="auto"/>
        <w:rPr>
          <w:rFonts w:ascii="MS PGothic" w:hAnsi="MS PGothic" w:eastAsia="MS PGothic" w:cs="MS PGothic"/>
          <w:color w:val="FF0000"/>
          <w:spacing w:val="3"/>
          <w:sz w:val="35"/>
          <w:szCs w:val="35"/>
        </w:rPr>
      </w:pPr>
    </w:p>
    <w:p w14:paraId="6DA76D81">
      <w:pPr>
        <w:pStyle w:val="2"/>
        <w:spacing w:line="253" w:lineRule="auto"/>
        <w:rPr>
          <w:rFonts w:ascii="MS PGothic" w:hAnsi="MS PGothic" w:eastAsia="MS PGothic" w:cs="MS PGothic"/>
          <w:color w:val="FF0000"/>
          <w:spacing w:val="3"/>
          <w:sz w:val="35"/>
          <w:szCs w:val="35"/>
        </w:rPr>
      </w:pPr>
      <w:r>
        <w:rPr>
          <w:rFonts w:ascii="MS PGothic" w:hAnsi="MS PGothic" w:eastAsia="MS PGothic" w:cs="MS PGothic"/>
          <w:color w:val="FF0000"/>
          <w:spacing w:val="3"/>
          <w:sz w:val="35"/>
          <w:szCs w:val="35"/>
        </w:rPr>
        <w:t xml:space="preserve">     </w:t>
      </w:r>
    </w:p>
    <w:p w14:paraId="789C253E">
      <w:pPr>
        <w:pStyle w:val="2"/>
        <w:spacing w:line="253" w:lineRule="auto"/>
        <w:ind w:firstLine="707" w:firstLineChars="200"/>
        <w:rPr>
          <w:rFonts w:ascii="宋体" w:hAnsi="宋体" w:eastAsia="宋体" w:cs="宋体"/>
          <w:b/>
          <w:bCs/>
          <w:spacing w:val="-5"/>
          <w:sz w:val="40"/>
          <w:szCs w:val="40"/>
        </w:rPr>
      </w:pPr>
      <w:r>
        <w:rPr>
          <w:rFonts w:ascii="MS PGothic" w:hAnsi="MS PGothic" w:eastAsia="MS PGothic" w:cs="MS PGothic"/>
          <w:b/>
          <w:bCs/>
          <w:spacing w:val="1"/>
          <w:sz w:val="35"/>
          <w:szCs w:val="35"/>
        </w:rPr>
        <w:t>主屋面</w:t>
      </w:r>
      <w:r>
        <w:rPr>
          <w:rFonts w:ascii="MS PGothic" w:hAnsi="MS PGothic" w:eastAsia="MS PGothic" w:cs="MS PGothic"/>
          <w:spacing w:val="8"/>
          <w:sz w:val="35"/>
          <w:szCs w:val="35"/>
        </w:rPr>
        <w:t xml:space="preserve">  </w:t>
      </w:r>
      <w:r>
        <w:rPr>
          <w:rFonts w:ascii="宋体" w:hAnsi="宋体" w:eastAsia="宋体" w:cs="宋体"/>
          <w:position w:val="-8"/>
          <w:sz w:val="40"/>
          <w:szCs w:val="40"/>
        </w:rPr>
        <w:drawing>
          <wp:inline distT="0" distB="0" distL="0" distR="0">
            <wp:extent cx="94615" cy="28194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4978" cy="2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71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屋面维修范围（阴影部分）</w:t>
      </w:r>
    </w:p>
    <w:p w14:paraId="3ECC8425">
      <w:pPr>
        <w:pStyle w:val="2"/>
        <w:spacing w:line="253" w:lineRule="auto"/>
        <w:rPr>
          <w:rFonts w:ascii="宋体" w:hAnsi="宋体" w:eastAsia="宋体" w:cs="宋体"/>
          <w:b/>
          <w:bCs/>
          <w:spacing w:val="-5"/>
          <w:sz w:val="40"/>
          <w:szCs w:val="40"/>
        </w:rPr>
      </w:pPr>
    </w:p>
    <w:p w14:paraId="3E31695A">
      <w:pPr>
        <w:pStyle w:val="2"/>
        <w:spacing w:line="253" w:lineRule="auto"/>
      </w:pPr>
    </w:p>
    <w:p w14:paraId="61D2A5E4">
      <w:pPr>
        <w:pStyle w:val="2"/>
        <w:spacing w:line="253" w:lineRule="auto"/>
      </w:pPr>
    </w:p>
    <w:p w14:paraId="12A28423">
      <w:pPr>
        <w:pStyle w:val="2"/>
        <w:spacing w:line="253" w:lineRule="auto"/>
      </w:pPr>
    </w:p>
    <w:p w14:paraId="5158F2EC">
      <w:pPr>
        <w:spacing w:line="6448" w:lineRule="exact"/>
        <w:ind w:firstLine="76"/>
      </w:pPr>
      <w:r>
        <w:rPr>
          <w:position w:val="-128"/>
        </w:rPr>
        <w:drawing>
          <wp:inline distT="0" distB="0" distL="0" distR="0">
            <wp:extent cx="9073515" cy="409448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073895" cy="409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29161">
      <w:pPr>
        <w:pStyle w:val="2"/>
        <w:spacing w:line="303" w:lineRule="auto"/>
      </w:pPr>
    </w:p>
    <w:p w14:paraId="1AF969DA">
      <w:pPr>
        <w:pStyle w:val="2"/>
        <w:spacing w:line="303" w:lineRule="auto"/>
      </w:pPr>
    </w:p>
    <w:p w14:paraId="047AF05E">
      <w:pPr>
        <w:spacing w:before="70" w:line="222" w:lineRule="auto"/>
        <w:ind w:left="3613"/>
        <w:outlineLvl w:val="1"/>
        <w:rPr>
          <w:rFonts w:ascii="宋体" w:hAnsi="宋体" w:eastAsia="宋体" w:cs="宋体"/>
          <w:b/>
          <w:bCs/>
          <w:spacing w:val="2"/>
          <w:sz w:val="71"/>
          <w:szCs w:val="71"/>
        </w:rPr>
      </w:pPr>
    </w:p>
    <w:p w14:paraId="46778390">
      <w:pPr>
        <w:spacing w:before="70" w:line="222" w:lineRule="auto"/>
        <w:ind w:left="3613"/>
        <w:outlineLvl w:val="1"/>
        <w:rPr>
          <w:rFonts w:ascii="宋体" w:hAnsi="宋体" w:eastAsia="宋体" w:cs="宋体"/>
          <w:b/>
          <w:bCs/>
          <w:spacing w:val="2"/>
          <w:sz w:val="71"/>
          <w:szCs w:val="71"/>
        </w:rPr>
      </w:pPr>
    </w:p>
    <w:p w14:paraId="6DD5302D">
      <w:pPr>
        <w:spacing w:before="70" w:line="222" w:lineRule="auto"/>
        <w:ind w:left="3613"/>
        <w:outlineLvl w:val="1"/>
        <w:rPr>
          <w:rFonts w:ascii="宋体" w:hAnsi="宋体" w:eastAsia="宋体" w:cs="宋体"/>
          <w:sz w:val="71"/>
          <w:szCs w:val="71"/>
        </w:rPr>
      </w:pPr>
      <w:r>
        <w:rPr>
          <w:rFonts w:ascii="宋体" w:hAnsi="宋体" w:eastAsia="宋体" w:cs="宋体"/>
          <w:b/>
          <w:bCs/>
          <w:spacing w:val="2"/>
          <w:sz w:val="71"/>
          <w:szCs w:val="71"/>
        </w:rPr>
        <w:t>三、屋面防水维修方案</w:t>
      </w:r>
    </w:p>
    <w:p w14:paraId="0DD4345C">
      <w:pPr>
        <w:spacing w:before="326" w:line="221" w:lineRule="auto"/>
        <w:ind w:left="934" w:right="350" w:hanging="6"/>
        <w:rPr>
          <w:rFonts w:ascii="MS PGothic" w:hAnsi="MS PGothic" w:eastAsia="MS PGothic" w:cs="MS PGothic"/>
          <w:sz w:val="40"/>
          <w:szCs w:val="40"/>
        </w:rPr>
      </w:pPr>
      <w:r>
        <w:rPr>
          <w:rFonts w:ascii="MS PGothic" w:hAnsi="MS PGothic" w:eastAsia="MS PGothic" w:cs="MS PGothic"/>
          <w:sz w:val="40"/>
          <w:szCs w:val="40"/>
        </w:rPr>
        <w:t>根据</w:t>
      </w:r>
      <w:r>
        <w:rPr>
          <w:rFonts w:ascii="宋体" w:hAnsi="宋体" w:eastAsia="宋体" w:cs="宋体"/>
          <w:sz w:val="40"/>
          <w:szCs w:val="40"/>
        </w:rPr>
        <w:t>现场</w:t>
      </w:r>
      <w:r>
        <w:rPr>
          <w:rFonts w:ascii="MS PGothic" w:hAnsi="MS PGothic" w:eastAsia="MS PGothic" w:cs="MS PGothic"/>
          <w:sz w:val="40"/>
          <w:szCs w:val="40"/>
        </w:rPr>
        <w:t>情况，基</w:t>
      </w:r>
      <w:r>
        <w:rPr>
          <w:rFonts w:ascii="宋体" w:hAnsi="宋体" w:eastAsia="宋体" w:cs="宋体"/>
          <w:sz w:val="40"/>
          <w:szCs w:val="40"/>
        </w:rPr>
        <w:t>层</w:t>
      </w:r>
      <w:r>
        <w:rPr>
          <w:rFonts w:ascii="MS PGothic" w:hAnsi="MS PGothic" w:eastAsia="MS PGothic" w:cs="MS PGothic"/>
          <w:sz w:val="40"/>
          <w:szCs w:val="40"/>
        </w:rPr>
        <w:t>混凝土</w:t>
      </w:r>
      <w:r>
        <w:rPr>
          <w:rFonts w:ascii="宋体" w:hAnsi="宋体" w:eastAsia="宋体" w:cs="宋体"/>
          <w:sz w:val="40"/>
          <w:szCs w:val="40"/>
        </w:rPr>
        <w:t>强</w:t>
      </w:r>
      <w:r>
        <w:rPr>
          <w:rFonts w:ascii="MS PGothic" w:hAnsi="MS PGothic" w:eastAsia="MS PGothic" w:cs="MS PGothic"/>
          <w:sz w:val="40"/>
          <w:szCs w:val="40"/>
        </w:rPr>
        <w:t>度</w:t>
      </w:r>
      <w:r>
        <w:rPr>
          <w:rFonts w:ascii="宋体" w:hAnsi="宋体" w:eastAsia="宋体" w:cs="宋体"/>
          <w:sz w:val="40"/>
          <w:szCs w:val="40"/>
        </w:rPr>
        <w:t>满</w:t>
      </w:r>
      <w:r>
        <w:rPr>
          <w:rFonts w:ascii="MS PGothic" w:hAnsi="MS PGothic" w:eastAsia="MS PGothic" w:cs="MS PGothic"/>
          <w:sz w:val="40"/>
          <w:szCs w:val="40"/>
        </w:rPr>
        <w:t>足机械施工的拉拔</w:t>
      </w:r>
      <w:r>
        <w:rPr>
          <w:rFonts w:ascii="MS PGothic" w:hAnsi="MS PGothic" w:eastAsia="MS PGothic" w:cs="MS PGothic"/>
          <w:spacing w:val="-1"/>
          <w:sz w:val="40"/>
          <w:szCs w:val="40"/>
        </w:rPr>
        <w:t>力要求，利用西卡</w:t>
      </w:r>
      <w:r>
        <w:rPr>
          <w:rFonts w:ascii="宋体" w:hAnsi="宋体" w:eastAsia="宋体" w:cs="宋体"/>
          <w:spacing w:val="-1"/>
          <w:sz w:val="40"/>
          <w:szCs w:val="40"/>
        </w:rPr>
        <w:t>PVC</w:t>
      </w:r>
      <w:r>
        <w:rPr>
          <w:rFonts w:ascii="MS PGothic" w:hAnsi="MS PGothic" w:eastAsia="MS PGothic" w:cs="MS PGothic"/>
          <w:spacing w:val="-1"/>
          <w:sz w:val="40"/>
          <w:szCs w:val="40"/>
        </w:rPr>
        <w:t>防</w:t>
      </w:r>
      <w:r>
        <w:rPr>
          <w:rFonts w:ascii="MS PGothic" w:hAnsi="MS PGothic" w:eastAsia="MS PGothic" w:cs="MS PGothic"/>
          <w:sz w:val="40"/>
          <w:szCs w:val="40"/>
        </w:rPr>
        <w:t xml:space="preserve"> </w:t>
      </w:r>
      <w:r>
        <w:rPr>
          <w:rFonts w:ascii="MS PGothic" w:hAnsi="MS PGothic" w:eastAsia="MS PGothic" w:cs="MS PGothic"/>
          <w:spacing w:val="1"/>
          <w:sz w:val="40"/>
          <w:szCs w:val="40"/>
        </w:rPr>
        <w:t>水卷材的特性，再</w:t>
      </w:r>
      <w:r>
        <w:rPr>
          <w:rFonts w:ascii="宋体" w:hAnsi="宋体" w:eastAsia="宋体" w:cs="宋体"/>
          <w:spacing w:val="1"/>
          <w:sz w:val="40"/>
          <w:szCs w:val="40"/>
        </w:rPr>
        <w:t>结</w:t>
      </w:r>
      <w:r>
        <w:rPr>
          <w:rFonts w:ascii="MS PGothic" w:hAnsi="MS PGothic" w:eastAsia="MS PGothic" w:cs="MS PGothic"/>
          <w:spacing w:val="1"/>
          <w:sz w:val="40"/>
          <w:szCs w:val="40"/>
        </w:rPr>
        <w:t>合</w:t>
      </w:r>
      <w:r>
        <w:rPr>
          <w:rFonts w:ascii="宋体" w:hAnsi="宋体" w:eastAsia="宋体" w:cs="宋体"/>
          <w:spacing w:val="1"/>
          <w:sz w:val="40"/>
          <w:szCs w:val="40"/>
        </w:rPr>
        <w:t>现场实际</w:t>
      </w:r>
      <w:r>
        <w:rPr>
          <w:rFonts w:ascii="MS PGothic" w:hAnsi="MS PGothic" w:eastAsia="MS PGothic" w:cs="MS PGothic"/>
          <w:spacing w:val="1"/>
          <w:sz w:val="40"/>
          <w:szCs w:val="40"/>
        </w:rPr>
        <w:t>情况，采用机</w:t>
      </w:r>
      <w:r>
        <w:rPr>
          <w:rFonts w:ascii="MS PGothic" w:hAnsi="MS PGothic" w:eastAsia="MS PGothic" w:cs="MS PGothic"/>
          <w:sz w:val="40"/>
          <w:szCs w:val="40"/>
        </w:rPr>
        <w:t>械法施工西卡</w:t>
      </w:r>
      <w:r>
        <w:rPr>
          <w:rFonts w:ascii="宋体" w:hAnsi="宋体" w:eastAsia="宋体" w:cs="宋体"/>
          <w:sz w:val="40"/>
          <w:szCs w:val="40"/>
        </w:rPr>
        <w:t>PVC</w:t>
      </w:r>
      <w:r>
        <w:rPr>
          <w:rFonts w:ascii="MS PGothic" w:hAnsi="MS PGothic" w:eastAsia="MS PGothic" w:cs="MS PGothic"/>
          <w:sz w:val="40"/>
          <w:szCs w:val="40"/>
        </w:rPr>
        <w:t>卷材。</w:t>
      </w:r>
    </w:p>
    <w:p w14:paraId="33473486">
      <w:pPr>
        <w:spacing w:before="217" w:line="221" w:lineRule="auto"/>
        <w:ind w:left="934"/>
        <w:rPr>
          <w:rFonts w:ascii="MS PGothic" w:hAnsi="MS PGothic" w:eastAsia="MS PGothic" w:cs="MS PGothic"/>
          <w:sz w:val="40"/>
          <w:szCs w:val="40"/>
        </w:rPr>
      </w:pPr>
      <w:r>
        <w:rPr>
          <w:rFonts w:ascii="MS PGothic" w:hAnsi="MS PGothic" w:eastAsia="MS PGothic" w:cs="MS PGothic"/>
          <w:spacing w:val="-1"/>
          <w:sz w:val="40"/>
          <w:szCs w:val="40"/>
        </w:rPr>
        <w:t>施工的</w:t>
      </w:r>
      <w:r>
        <w:rPr>
          <w:rFonts w:ascii="宋体" w:hAnsi="宋体" w:eastAsia="宋体" w:cs="宋体"/>
          <w:spacing w:val="-1"/>
          <w:sz w:val="40"/>
          <w:szCs w:val="40"/>
        </w:rPr>
        <w:t>顺</w:t>
      </w:r>
      <w:r>
        <w:rPr>
          <w:rFonts w:ascii="MS PGothic" w:hAnsi="MS PGothic" w:eastAsia="MS PGothic" w:cs="MS PGothic"/>
          <w:spacing w:val="-1"/>
          <w:sz w:val="40"/>
          <w:szCs w:val="40"/>
        </w:rPr>
        <w:t>序</w:t>
      </w:r>
      <w:r>
        <w:rPr>
          <w:rFonts w:ascii="宋体" w:hAnsi="宋体" w:eastAsia="宋体" w:cs="宋体"/>
          <w:spacing w:val="-1"/>
          <w:sz w:val="40"/>
          <w:szCs w:val="40"/>
        </w:rPr>
        <w:t>为</w:t>
      </w:r>
      <w:r>
        <w:rPr>
          <w:rFonts w:ascii="MS PGothic" w:hAnsi="MS PGothic" w:eastAsia="MS PGothic" w:cs="MS PGothic"/>
          <w:spacing w:val="-1"/>
          <w:sz w:val="40"/>
          <w:szCs w:val="40"/>
        </w:rPr>
        <w:t>：</w:t>
      </w:r>
    </w:p>
    <w:p w14:paraId="3F895D8C">
      <w:pPr>
        <w:spacing w:before="1" w:line="220" w:lineRule="auto"/>
        <w:ind w:left="961"/>
        <w:rPr>
          <w:rFonts w:ascii="MS PGothic" w:hAnsi="MS PGothic" w:eastAsia="MS PGothic" w:cs="MS PGothic"/>
          <w:sz w:val="40"/>
          <w:szCs w:val="40"/>
        </w:rPr>
      </w:pPr>
      <w:r>
        <w:rPr>
          <w:rFonts w:ascii="宋体" w:hAnsi="宋体" w:eastAsia="宋体" w:cs="宋体"/>
          <w:spacing w:val="-2"/>
          <w:sz w:val="40"/>
          <w:szCs w:val="40"/>
        </w:rPr>
        <w:t>1</w:t>
      </w:r>
      <w:r>
        <w:rPr>
          <w:rFonts w:ascii="MS PGothic" w:hAnsi="MS PGothic" w:eastAsia="MS PGothic" w:cs="MS PGothic"/>
          <w:spacing w:val="-2"/>
          <w:sz w:val="40"/>
          <w:szCs w:val="40"/>
        </w:rPr>
        <w:t>、开孔</w:t>
      </w:r>
      <w:r>
        <w:rPr>
          <w:rFonts w:ascii="宋体" w:hAnsi="宋体" w:eastAsia="宋体" w:cs="宋体"/>
          <w:spacing w:val="-2"/>
          <w:sz w:val="40"/>
          <w:szCs w:val="40"/>
        </w:rPr>
        <w:t>设</w:t>
      </w:r>
      <w:r>
        <w:rPr>
          <w:rFonts w:ascii="MS PGothic" w:hAnsi="MS PGothic" w:eastAsia="MS PGothic" w:cs="MS PGothic"/>
          <w:spacing w:val="-2"/>
          <w:sz w:val="40"/>
          <w:szCs w:val="40"/>
        </w:rPr>
        <w:t>置通气管，修</w:t>
      </w:r>
      <w:r>
        <w:rPr>
          <w:rFonts w:ascii="宋体" w:hAnsi="宋体" w:eastAsia="宋体" w:cs="宋体"/>
          <w:spacing w:val="-2"/>
          <w:sz w:val="40"/>
          <w:szCs w:val="40"/>
        </w:rPr>
        <w:t>补</w:t>
      </w:r>
      <w:r>
        <w:rPr>
          <w:rFonts w:ascii="MS PGothic" w:hAnsi="MS PGothic" w:eastAsia="MS PGothic" w:cs="MS PGothic"/>
          <w:spacing w:val="-2"/>
          <w:sz w:val="40"/>
          <w:szCs w:val="40"/>
        </w:rPr>
        <w:t>破</w:t>
      </w:r>
      <w:r>
        <w:rPr>
          <w:rFonts w:ascii="宋体" w:hAnsi="宋体" w:eastAsia="宋体" w:cs="宋体"/>
          <w:spacing w:val="-2"/>
          <w:sz w:val="40"/>
          <w:szCs w:val="40"/>
        </w:rPr>
        <w:t>损砖块</w:t>
      </w:r>
      <w:r>
        <w:rPr>
          <w:rFonts w:ascii="MS PGothic" w:hAnsi="MS PGothic" w:eastAsia="MS PGothic" w:cs="MS PGothic"/>
          <w:spacing w:val="-2"/>
          <w:sz w:val="40"/>
          <w:szCs w:val="40"/>
        </w:rPr>
        <w:t>，清理基</w:t>
      </w:r>
      <w:r>
        <w:rPr>
          <w:rFonts w:ascii="宋体" w:hAnsi="宋体" w:eastAsia="宋体" w:cs="宋体"/>
          <w:spacing w:val="-2"/>
          <w:sz w:val="40"/>
          <w:szCs w:val="40"/>
        </w:rPr>
        <w:t>层</w:t>
      </w:r>
      <w:r>
        <w:rPr>
          <w:rFonts w:ascii="MS PGothic" w:hAnsi="MS PGothic" w:eastAsia="MS PGothic" w:cs="MS PGothic"/>
          <w:spacing w:val="-2"/>
          <w:sz w:val="40"/>
          <w:szCs w:val="40"/>
        </w:rPr>
        <w:t>；</w:t>
      </w:r>
    </w:p>
    <w:p w14:paraId="5DAD1FF7">
      <w:pPr>
        <w:spacing w:before="3" w:line="220" w:lineRule="auto"/>
        <w:ind w:left="936"/>
        <w:rPr>
          <w:rFonts w:ascii="MS PGothic" w:hAnsi="MS PGothic" w:eastAsia="MS PGothic" w:cs="MS PGothic"/>
          <w:sz w:val="40"/>
          <w:szCs w:val="40"/>
        </w:rPr>
      </w:pPr>
      <w:r>
        <w:rPr>
          <w:rFonts w:ascii="宋体" w:hAnsi="宋体" w:eastAsia="宋体" w:cs="宋体"/>
          <w:spacing w:val="-2"/>
          <w:sz w:val="40"/>
          <w:szCs w:val="40"/>
        </w:rPr>
        <w:t>2</w:t>
      </w:r>
      <w:r>
        <w:rPr>
          <w:rFonts w:ascii="MS PGothic" w:hAnsi="MS PGothic" w:eastAsia="MS PGothic" w:cs="MS PGothic"/>
          <w:spacing w:val="-2"/>
          <w:sz w:val="40"/>
          <w:szCs w:val="40"/>
        </w:rPr>
        <w:t>、</w:t>
      </w:r>
      <w:r>
        <w:rPr>
          <w:rFonts w:hint="eastAsia" w:ascii="MS PGothic" w:hAnsi="MS PGothic" w:eastAsia="MS PGothic" w:cs="MS PGothic"/>
          <w:sz w:val="40"/>
          <w:szCs w:val="40"/>
          <w:lang w:val="en-US" w:eastAsia="zh-CN"/>
        </w:rPr>
        <w:t>铺设40mm厚细石混凝土</w:t>
      </w:r>
    </w:p>
    <w:p w14:paraId="1EE6AE92">
      <w:pPr>
        <w:spacing w:before="3" w:line="220" w:lineRule="auto"/>
        <w:ind w:left="939"/>
        <w:rPr>
          <w:rFonts w:ascii="MS PGothic" w:hAnsi="MS PGothic" w:eastAsia="MS PGothic" w:cs="MS PGothic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3</w:t>
      </w:r>
      <w:r>
        <w:rPr>
          <w:rFonts w:ascii="MS PGothic" w:hAnsi="MS PGothic" w:eastAsia="MS PGothic" w:cs="MS PGothic"/>
          <w:sz w:val="40"/>
          <w:szCs w:val="40"/>
        </w:rPr>
        <w:t>、将西卡</w:t>
      </w:r>
      <w:r>
        <w:rPr>
          <w:rFonts w:ascii="宋体" w:hAnsi="宋体" w:eastAsia="宋体" w:cs="宋体"/>
          <w:sz w:val="40"/>
          <w:szCs w:val="40"/>
        </w:rPr>
        <w:t>PVC</w:t>
      </w:r>
      <w:r>
        <w:rPr>
          <w:rFonts w:ascii="MS PGothic" w:hAnsi="MS PGothic" w:eastAsia="MS PGothic" w:cs="MS PGothic"/>
          <w:sz w:val="40"/>
          <w:szCs w:val="40"/>
        </w:rPr>
        <w:t>防水卷材通</w:t>
      </w:r>
      <w:r>
        <w:rPr>
          <w:rFonts w:ascii="宋体" w:hAnsi="宋体" w:eastAsia="宋体" w:cs="宋体"/>
          <w:sz w:val="40"/>
          <w:szCs w:val="40"/>
        </w:rPr>
        <w:t>过钉</w:t>
      </w:r>
      <w:r>
        <w:rPr>
          <w:rFonts w:ascii="MS PGothic" w:hAnsi="MS PGothic" w:eastAsia="MS PGothic" w:cs="MS PGothic"/>
          <w:sz w:val="40"/>
          <w:szCs w:val="40"/>
        </w:rPr>
        <w:t>子和</w:t>
      </w:r>
      <w:r>
        <w:rPr>
          <w:rFonts w:ascii="宋体" w:hAnsi="宋体" w:eastAsia="宋体" w:cs="宋体"/>
          <w:sz w:val="40"/>
          <w:szCs w:val="40"/>
        </w:rPr>
        <w:t>垫</w:t>
      </w:r>
      <w:r>
        <w:rPr>
          <w:rFonts w:ascii="MS PGothic" w:hAnsi="MS PGothic" w:eastAsia="MS PGothic" w:cs="MS PGothic"/>
          <w:sz w:val="40"/>
          <w:szCs w:val="40"/>
        </w:rPr>
        <w:t>片固定</w:t>
      </w:r>
      <w:r>
        <w:rPr>
          <w:rFonts w:ascii="MS PGothic" w:hAnsi="MS PGothic" w:eastAsia="MS PGothic" w:cs="MS PGothic"/>
          <w:spacing w:val="-1"/>
          <w:sz w:val="40"/>
          <w:szCs w:val="40"/>
        </w:rPr>
        <w:t>在混凝土面</w:t>
      </w:r>
      <w:r>
        <w:rPr>
          <w:rFonts w:ascii="宋体" w:hAnsi="宋体" w:eastAsia="宋体" w:cs="宋体"/>
          <w:spacing w:val="-1"/>
          <w:sz w:val="40"/>
          <w:szCs w:val="40"/>
        </w:rPr>
        <w:t>层</w:t>
      </w:r>
      <w:r>
        <w:rPr>
          <w:rFonts w:ascii="MS PGothic" w:hAnsi="MS PGothic" w:eastAsia="MS PGothic" w:cs="MS PGothic"/>
          <w:spacing w:val="-1"/>
          <w:sz w:val="40"/>
          <w:szCs w:val="40"/>
        </w:rPr>
        <w:t>；</w:t>
      </w:r>
    </w:p>
    <w:p w14:paraId="05ACB01D">
      <w:pPr>
        <w:spacing w:before="3" w:line="220" w:lineRule="auto"/>
        <w:ind w:left="930"/>
        <w:rPr>
          <w:rFonts w:ascii="MS PGothic" w:hAnsi="MS PGothic" w:eastAsia="MS PGothic" w:cs="MS PGothic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4</w:t>
      </w:r>
      <w:r>
        <w:rPr>
          <w:rFonts w:ascii="MS PGothic" w:hAnsi="MS PGothic" w:eastAsia="MS PGothic" w:cs="MS PGothic"/>
          <w:sz w:val="40"/>
          <w:szCs w:val="40"/>
        </w:rPr>
        <w:t>、</w:t>
      </w:r>
      <w:r>
        <w:rPr>
          <w:rFonts w:ascii="宋体" w:hAnsi="宋体" w:eastAsia="宋体" w:cs="宋体"/>
          <w:sz w:val="40"/>
          <w:szCs w:val="40"/>
        </w:rPr>
        <w:t>PVC</w:t>
      </w:r>
      <w:r>
        <w:rPr>
          <w:rFonts w:ascii="MS PGothic" w:hAnsi="MS PGothic" w:eastAsia="MS PGothic" w:cs="MS PGothic"/>
          <w:sz w:val="40"/>
          <w:szCs w:val="40"/>
        </w:rPr>
        <w:t>卷材搭接</w:t>
      </w:r>
      <w:r>
        <w:rPr>
          <w:rFonts w:ascii="宋体" w:hAnsi="宋体" w:eastAsia="宋体" w:cs="宋体"/>
          <w:sz w:val="40"/>
          <w:szCs w:val="40"/>
        </w:rPr>
        <w:t>处进</w:t>
      </w:r>
      <w:r>
        <w:rPr>
          <w:rFonts w:ascii="MS PGothic" w:hAnsi="MS PGothic" w:eastAsia="MS PGothic" w:cs="MS PGothic"/>
          <w:sz w:val="40"/>
          <w:szCs w:val="40"/>
        </w:rPr>
        <w:t>行</w:t>
      </w:r>
      <w:r>
        <w:rPr>
          <w:rFonts w:ascii="宋体" w:hAnsi="宋体" w:eastAsia="宋体" w:cs="宋体"/>
          <w:sz w:val="40"/>
          <w:szCs w:val="40"/>
        </w:rPr>
        <w:t>热风</w:t>
      </w:r>
      <w:r>
        <w:rPr>
          <w:rFonts w:ascii="MS PGothic" w:hAnsi="MS PGothic" w:eastAsia="MS PGothic" w:cs="MS PGothic"/>
          <w:sz w:val="40"/>
          <w:szCs w:val="40"/>
        </w:rPr>
        <w:t>焊</w:t>
      </w:r>
      <w:r>
        <w:rPr>
          <w:rFonts w:ascii="MS PGothic" w:hAnsi="MS PGothic" w:eastAsia="MS PGothic" w:cs="MS PGothic"/>
          <w:sz w:val="40"/>
          <w:szCs w:val="40"/>
        </w:rPr>
        <w:t>接</w:t>
      </w:r>
      <w:r>
        <w:rPr>
          <w:rFonts w:hint="eastAsia" w:ascii="MS PGothic" w:hAnsi="MS PGothic" w:eastAsia="MS PGothic" w:cs="MS PGothic"/>
          <w:sz w:val="40"/>
          <w:szCs w:val="40"/>
          <w:lang w:val="en-US" w:eastAsia="zh-CN"/>
        </w:rPr>
        <w:t>(含保护防水层的人行通道道板)</w:t>
      </w:r>
      <w:r>
        <w:rPr>
          <w:rFonts w:ascii="MS PGothic" w:hAnsi="MS PGothic" w:eastAsia="MS PGothic" w:cs="MS PGothic"/>
          <w:sz w:val="40"/>
          <w:szCs w:val="40"/>
        </w:rPr>
        <w:t>；</w:t>
      </w:r>
    </w:p>
    <w:p w14:paraId="68A6A765">
      <w:pPr>
        <w:spacing w:before="3" w:line="221" w:lineRule="auto"/>
        <w:ind w:left="939"/>
        <w:rPr>
          <w:rFonts w:ascii="MS PGothic" w:hAnsi="MS PGothic" w:eastAsia="MS PGothic" w:cs="MS PGothic"/>
          <w:spacing w:val="-1"/>
          <w:sz w:val="40"/>
          <w:szCs w:val="40"/>
        </w:rPr>
      </w:pPr>
      <w:r>
        <w:rPr>
          <w:rFonts w:ascii="宋体" w:hAnsi="宋体" w:eastAsia="宋体" w:cs="宋体"/>
          <w:spacing w:val="-1"/>
          <w:sz w:val="40"/>
          <w:szCs w:val="40"/>
        </w:rPr>
        <w:t>5</w:t>
      </w:r>
      <w:r>
        <w:rPr>
          <w:rFonts w:ascii="MS PGothic" w:hAnsi="MS PGothic" w:eastAsia="MS PGothic" w:cs="MS PGothic"/>
          <w:spacing w:val="-1"/>
          <w:sz w:val="40"/>
          <w:szCs w:val="40"/>
        </w:rPr>
        <w:t>、再</w:t>
      </w:r>
      <w:r>
        <w:rPr>
          <w:rFonts w:ascii="宋体" w:hAnsi="宋体" w:eastAsia="宋体" w:cs="宋体"/>
          <w:spacing w:val="-1"/>
          <w:sz w:val="40"/>
          <w:szCs w:val="40"/>
        </w:rPr>
        <w:t>对</w:t>
      </w:r>
      <w:r>
        <w:rPr>
          <w:rFonts w:ascii="MS PGothic" w:hAnsi="MS PGothic" w:eastAsia="MS PGothic" w:cs="MS PGothic"/>
          <w:spacing w:val="-1"/>
          <w:sz w:val="40"/>
          <w:szCs w:val="40"/>
        </w:rPr>
        <w:t>局部</w:t>
      </w:r>
      <w:r>
        <w:rPr>
          <w:rFonts w:ascii="宋体" w:hAnsi="宋体" w:eastAsia="宋体" w:cs="宋体"/>
          <w:spacing w:val="-1"/>
          <w:sz w:val="40"/>
          <w:szCs w:val="40"/>
        </w:rPr>
        <w:t>节</w:t>
      </w:r>
      <w:r>
        <w:rPr>
          <w:rFonts w:ascii="MS PGothic" w:hAnsi="MS PGothic" w:eastAsia="MS PGothic" w:cs="MS PGothic"/>
          <w:spacing w:val="-1"/>
          <w:sz w:val="40"/>
          <w:szCs w:val="40"/>
        </w:rPr>
        <w:t>点</w:t>
      </w:r>
      <w:r>
        <w:rPr>
          <w:rFonts w:ascii="宋体" w:hAnsi="宋体" w:eastAsia="宋体" w:cs="宋体"/>
          <w:spacing w:val="-1"/>
          <w:sz w:val="40"/>
          <w:szCs w:val="40"/>
        </w:rPr>
        <w:t>进</w:t>
      </w:r>
      <w:r>
        <w:rPr>
          <w:rFonts w:ascii="MS PGothic" w:hAnsi="MS PGothic" w:eastAsia="MS PGothic" w:cs="MS PGothic"/>
          <w:spacing w:val="-1"/>
          <w:sz w:val="40"/>
          <w:szCs w:val="40"/>
        </w:rPr>
        <w:t>行施工；</w:t>
      </w:r>
    </w:p>
    <w:p w14:paraId="61C97101">
      <w:pPr>
        <w:spacing w:before="3" w:line="220" w:lineRule="auto"/>
        <w:ind w:left="930"/>
        <w:rPr>
          <w:rFonts w:ascii="MS PGothic" w:hAnsi="MS PGothic" w:eastAsia="MS PGothic" w:cs="MS PGothic"/>
          <w:sz w:val="40"/>
          <w:szCs w:val="40"/>
        </w:rPr>
      </w:pPr>
      <w:r>
        <w:rPr>
          <w:rFonts w:hint="eastAsia" w:ascii="MS PGothic" w:hAnsi="MS PGothic" w:eastAsia="MS PGothic" w:cs="MS PGothic"/>
          <w:sz w:val="40"/>
          <w:szCs w:val="40"/>
          <w:lang w:val="en-US" w:eastAsia="zh-CN"/>
        </w:rPr>
        <w:t>6、原建筑物修复（含管道与支架保温拆除及恢复、集水坑切割、粉刷等）；</w:t>
      </w:r>
    </w:p>
    <w:p w14:paraId="7A5CC636">
      <w:pPr>
        <w:spacing w:before="2" w:line="219" w:lineRule="auto"/>
        <w:ind w:left="934"/>
        <w:rPr>
          <w:rFonts w:ascii="MS PGothic" w:hAnsi="MS PGothic" w:eastAsia="MS PGothic" w:cs="MS PGothic"/>
          <w:sz w:val="40"/>
          <w:szCs w:val="40"/>
        </w:rPr>
      </w:pPr>
      <w:r>
        <w:rPr>
          <w:rFonts w:hint="eastAsia" w:ascii="宋体" w:hAnsi="宋体" w:eastAsia="宋体" w:cs="宋体"/>
          <w:spacing w:val="4"/>
          <w:sz w:val="40"/>
          <w:szCs w:val="40"/>
          <w:lang w:val="en-US" w:eastAsia="zh-CN"/>
        </w:rPr>
        <w:t>7</w:t>
      </w:r>
      <w:r>
        <w:rPr>
          <w:rFonts w:ascii="宋体" w:hAnsi="宋体" w:eastAsia="宋体" w:cs="宋体"/>
          <w:spacing w:val="4"/>
          <w:sz w:val="40"/>
          <w:szCs w:val="40"/>
        </w:rPr>
        <w:t>、验</w:t>
      </w:r>
      <w:r>
        <w:rPr>
          <w:rFonts w:ascii="MS PGothic" w:hAnsi="MS PGothic" w:eastAsia="MS PGothic" w:cs="MS PGothic"/>
          <w:spacing w:val="4"/>
          <w:sz w:val="40"/>
          <w:szCs w:val="40"/>
        </w:rPr>
        <w:t>收。</w:t>
      </w:r>
    </w:p>
    <w:p w14:paraId="391CC1C5">
      <w:pPr>
        <w:spacing w:line="498" w:lineRule="exact"/>
        <w:ind w:firstLine="6746"/>
      </w:pPr>
      <w:r>
        <w:pict>
          <v:group id="_x0000_s1037" o:spid="_x0000_s1037" o:spt="203" style="position:absolute;left:0pt;margin-left:84.85pt;margin-top:17.3pt;height:24.65pt;width:123.95pt;z-index:251673600;mso-width-relative:page;mso-height-relative:page;" coordsize="2478,492">
            <o:lock v:ext="edit"/>
            <v:shape id="_x0000_s1038" o:spid="_x0000_s1038" o:spt="75" type="#_x0000_t75" style="position:absolute;left:0;top:0;height:492;width:2478;" filled="f" stroked="f" coordsize="21600,21600">
              <v:path/>
              <v:fill on="f" focussize="0,0"/>
              <v:stroke on="f"/>
              <v:imagedata r:id="rId29" o:title=""/>
              <o:lock v:ext="edit" aspectratio="t"/>
            </v:shape>
            <v:shape id="_x0000_s1039" o:spid="_x0000_s1039" o:spt="202" type="#_x0000_t202" style="position:absolute;left:-20;top:-20;height:532;width:251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AF4F3FA">
                    <w:pPr>
                      <w:spacing w:before="51" w:line="433" w:lineRule="exact"/>
                      <w:ind w:left="54"/>
                      <w:rPr>
                        <w:rFonts w:ascii="微软雅黑" w:hAnsi="微软雅黑" w:eastAsia="微软雅黑" w:cs="微软雅黑"/>
                        <w:sz w:val="43"/>
                        <w:szCs w:val="43"/>
                      </w:rPr>
                    </w:pPr>
                    <w:r>
                      <w:rPr>
                        <w:rFonts w:ascii="微软雅黑" w:hAnsi="微软雅黑" w:eastAsia="微软雅黑" w:cs="微软雅黑"/>
                        <w:spacing w:val="-16"/>
                        <w:w w:val="98"/>
                        <w:position w:val="-2"/>
                        <w:sz w:val="43"/>
                        <w:szCs w:val="43"/>
                      </w:rPr>
                      <w:t>卷材固定钉子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3905885</wp:posOffset>
            </wp:positionH>
            <wp:positionV relativeFrom="paragraph">
              <wp:posOffset>229870</wp:posOffset>
            </wp:positionV>
            <wp:extent cx="381000" cy="34290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751205</wp:posOffset>
            </wp:positionH>
            <wp:positionV relativeFrom="paragraph">
              <wp:posOffset>227965</wp:posOffset>
            </wp:positionV>
            <wp:extent cx="2235835" cy="30797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35707" cy="30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pict>
          <v:group id="_x0000_s1040" o:spid="_x0000_s1040" o:spt="203" style="height:24.95pt;width:107.4pt;" coordsize="2148,499">
            <o:lock v:ext="edit"/>
            <v:shape id="_x0000_s1041" o:spid="_x0000_s1041" o:spt="75" type="#_x0000_t75" style="position:absolute;left:0;top:0;height:499;width:2148;" filled="f" stroked="f" coordsize="21600,21600">
              <v:path/>
              <v:fill on="f" focussize="0,0"/>
              <v:stroke on="f"/>
              <v:imagedata r:id="rId32" o:title=""/>
              <o:lock v:ext="edit" aspectratio="t"/>
            </v:shape>
            <v:shape id="_x0000_s1042" o:spid="_x0000_s1042" o:spt="202" type="#_x0000_t202" style="position:absolute;left:-20;top:-20;height:539;width:218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D22894">
                    <w:pPr>
                      <w:spacing w:before="49" w:line="433" w:lineRule="exact"/>
                      <w:ind w:left="286"/>
                      <w:rPr>
                        <w:rFonts w:ascii="微软雅黑" w:hAnsi="微软雅黑" w:eastAsia="微软雅黑" w:cs="微软雅黑"/>
                        <w:sz w:val="43"/>
                        <w:szCs w:val="43"/>
                      </w:rPr>
                    </w:pPr>
                    <w:r>
                      <w:rPr>
                        <w:rFonts w:ascii="微软雅黑" w:hAnsi="微软雅黑" w:eastAsia="微软雅黑" w:cs="微软雅黑"/>
                        <w:spacing w:val="-8"/>
                        <w:w w:val="97"/>
                        <w:position w:val="-2"/>
                        <w:sz w:val="43"/>
                        <w:szCs w:val="43"/>
                      </w:rPr>
                      <w:t>热风焊接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D7C6B64">
      <w:pPr>
        <w:pStyle w:val="2"/>
        <w:spacing w:line="465" w:lineRule="auto"/>
      </w:pPr>
      <w:r>
        <w:pict>
          <v:shape id="_x0000_s1043" o:spid="_x0000_s1043" style="position:absolute;left:0pt;margin-left:307.75pt;margin-top:17pt;height:31.1pt;width:29.6pt;z-index:251675648;mso-width-relative:page;mso-height-relative:page;" fillcolor="#FF3300" filled="t" stroked="f" coordsize="592,622" path="m0,0c0,204,164,378,394,444l394,384,591,530,394,621,394,561c164,496,0,322,0,117l0,0e">
            <v:path/>
            <v:fill on="t" focussize="0,0"/>
            <v:stroke on="f"/>
            <v:imagedata o:title=""/>
            <o:lock v:ext="edit"/>
          </v:shape>
        </w:pict>
      </w:r>
    </w:p>
    <w:p w14:paraId="09F245F2">
      <w:pPr>
        <w:spacing w:before="1" w:line="528" w:lineRule="exact"/>
        <w:ind w:firstLine="1149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4284345</wp:posOffset>
            </wp:positionH>
            <wp:positionV relativeFrom="paragraph">
              <wp:posOffset>147320</wp:posOffset>
            </wp:positionV>
            <wp:extent cx="864235" cy="19685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64044" cy="196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2987675</wp:posOffset>
            </wp:positionH>
            <wp:positionV relativeFrom="paragraph">
              <wp:posOffset>274320</wp:posOffset>
            </wp:positionV>
            <wp:extent cx="3919220" cy="15748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19537" cy="15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4759325</wp:posOffset>
            </wp:positionH>
            <wp:positionV relativeFrom="paragraph">
              <wp:posOffset>258445</wp:posOffset>
            </wp:positionV>
            <wp:extent cx="57150" cy="1007745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008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</w:rPr>
        <w:pict>
          <v:group id="_x0000_s1044" o:spid="_x0000_s1044" o:spt="203" style="height:26.45pt;width:172.1pt;" coordsize="3442,529">
            <o:lock v:ext="edit"/>
            <v:shape id="_x0000_s1045" o:spid="_x0000_s1045" o:spt="75" type="#_x0000_t75" style="position:absolute;left:0;top:35;height:485;width:3442;" filled="f" stroked="f" coordsize="21600,21600">
              <v:path/>
              <v:fill on="f" focussize="0,0"/>
              <v:stroke on="f"/>
              <v:imagedata r:id="rId36" o:title=""/>
              <o:lock v:ext="edit" aspectratio="t"/>
            </v:shape>
            <v:rect id="_x0000_s1046" o:spid="_x0000_s1046" o:spt="1" style="position:absolute;left:172;top:0;height:529;width:3081;" fillcolor="#0000F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7" o:spid="_x0000_s1047" o:spt="202" type="#_x0000_t202" style="position:absolute;left:192;top:47;height:457;width:30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7769221">
                    <w:pPr>
                      <w:spacing w:before="20" w:line="416" w:lineRule="exact"/>
                      <w:jc w:val="right"/>
                      <w:rPr>
                        <w:rFonts w:ascii="微软雅黑" w:hAnsi="微软雅黑" w:eastAsia="微软雅黑" w:cs="微软雅黑"/>
                        <w:sz w:val="41"/>
                        <w:szCs w:val="41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010119"/>
                        <w:spacing w:val="-14"/>
                        <w:w w:val="95"/>
                        <w:position w:val="-2"/>
                        <w:sz w:val="41"/>
                        <w:szCs w:val="41"/>
                      </w:rPr>
                      <w:t>西卡卡vc防</w:t>
                    </w:r>
                    <w:r>
                      <w:rPr>
                        <w:rFonts w:ascii="微软雅黑" w:hAnsi="微软雅黑" w:eastAsia="微软雅黑" w:cs="微软雅黑"/>
                        <w:color w:val="010119"/>
                        <w:spacing w:val="-13"/>
                        <w:w w:val="95"/>
                        <w:position w:val="-2"/>
                        <w:sz w:val="41"/>
                        <w:szCs w:val="41"/>
                      </w:rPr>
                      <w:t>水卷</w:t>
                    </w:r>
                    <w:r>
                      <w:rPr>
                        <w:rFonts w:ascii="微软雅黑" w:hAnsi="微软雅黑" w:eastAsia="微软雅黑" w:cs="微软雅黑"/>
                        <w:color w:val="010119"/>
                        <w:spacing w:val="-7"/>
                        <w:w w:val="95"/>
                        <w:position w:val="-2"/>
                        <w:sz w:val="41"/>
                        <w:szCs w:val="41"/>
                      </w:rPr>
                      <w:t>材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4A2B0F0">
      <w:pPr>
        <w:spacing w:before="94" w:line="220" w:lineRule="auto"/>
        <w:ind w:left="1711"/>
        <w:rPr>
          <w:rFonts w:ascii="宋体" w:hAnsi="宋体" w:eastAsia="宋体" w:cs="宋体"/>
          <w:sz w:val="40"/>
          <w:szCs w:val="40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61595</wp:posOffset>
            </wp:positionV>
            <wp:extent cx="3919220" cy="134048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19129" cy="1340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7"/>
          <w:sz w:val="40"/>
          <w:szCs w:val="40"/>
          <w:shd w:val="clear" w:fill="FFFF00"/>
        </w:rPr>
        <w:t>1：3水泥砂浆</w:t>
      </w:r>
    </w:p>
    <w:p w14:paraId="1638D394">
      <w:pPr>
        <w:spacing w:before="43" w:line="442" w:lineRule="exact"/>
        <w:ind w:left="1612"/>
        <w:rPr>
          <w:rFonts w:ascii="微软雅黑" w:hAnsi="微软雅黑" w:eastAsia="微软雅黑" w:cs="微软雅黑"/>
          <w:sz w:val="44"/>
          <w:szCs w:val="44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13335</wp:posOffset>
            </wp:positionV>
            <wp:extent cx="2112010" cy="30797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30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393939"/>
          <w:spacing w:val="-14"/>
          <w:w w:val="96"/>
          <w:position w:val="-2"/>
          <w:sz w:val="44"/>
          <w:szCs w:val="44"/>
          <w:shd w:val="clear" w:fill="097C79"/>
        </w:rPr>
        <w:t>原混凝土屋面</w:t>
      </w:r>
    </w:p>
    <w:p w14:paraId="75028A89">
      <w:pPr>
        <w:pStyle w:val="2"/>
        <w:spacing w:line="275" w:lineRule="auto"/>
      </w:pPr>
    </w:p>
    <w:p w14:paraId="7A730EC9">
      <w:pPr>
        <w:pStyle w:val="2"/>
        <w:spacing w:line="276" w:lineRule="auto"/>
      </w:pPr>
    </w:p>
    <w:p w14:paraId="7A183B53">
      <w:pPr>
        <w:pStyle w:val="2"/>
        <w:spacing w:line="1122" w:lineRule="exact"/>
        <w:ind w:firstLine="12698"/>
      </w:pPr>
    </w:p>
    <w:p w14:paraId="51DA44C2">
      <w:pPr>
        <w:pStyle w:val="2"/>
        <w:spacing w:before="112" w:line="220" w:lineRule="auto"/>
        <w:ind w:left="177"/>
        <w:rPr>
          <w:spacing w:val="-5"/>
          <w:sz w:val="64"/>
          <w:szCs w:val="64"/>
        </w:rPr>
      </w:pPr>
    </w:p>
    <w:p w14:paraId="0F2BE0FA">
      <w:pPr>
        <w:pStyle w:val="2"/>
        <w:spacing w:before="112" w:line="220" w:lineRule="auto"/>
        <w:ind w:left="177"/>
        <w:rPr>
          <w:rFonts w:ascii="宋体" w:hAnsi="宋体" w:eastAsia="宋体" w:cs="宋体"/>
          <w:sz w:val="64"/>
          <w:szCs w:val="64"/>
        </w:rPr>
      </w:pPr>
      <w:r>
        <w:rPr>
          <w:spacing w:val="-5"/>
          <w:sz w:val="64"/>
          <w:szCs w:val="64"/>
        </w:rPr>
        <w:t>•  1</w:t>
      </w:r>
      <w:r>
        <w:rPr>
          <w:rFonts w:ascii="MS PGothic" w:hAnsi="MS PGothic" w:eastAsia="MS PGothic" w:cs="MS PGothic"/>
          <w:spacing w:val="-5"/>
          <w:sz w:val="64"/>
          <w:szCs w:val="64"/>
        </w:rPr>
        <w:t>、通气管施工及基</w:t>
      </w:r>
      <w:r>
        <w:rPr>
          <w:rFonts w:ascii="宋体" w:hAnsi="宋体" w:eastAsia="宋体" w:cs="宋体"/>
          <w:spacing w:val="-5"/>
          <w:sz w:val="64"/>
          <w:szCs w:val="64"/>
        </w:rPr>
        <w:t>层</w:t>
      </w:r>
      <w:r>
        <w:rPr>
          <w:rFonts w:ascii="MS PGothic" w:hAnsi="MS PGothic" w:eastAsia="MS PGothic" w:cs="MS PGothic"/>
          <w:spacing w:val="-5"/>
          <w:sz w:val="64"/>
          <w:szCs w:val="64"/>
        </w:rPr>
        <w:t>粉刷砂</w:t>
      </w:r>
      <w:r>
        <w:rPr>
          <w:rFonts w:ascii="宋体" w:hAnsi="宋体" w:eastAsia="宋体" w:cs="宋体"/>
          <w:spacing w:val="-5"/>
          <w:sz w:val="64"/>
          <w:szCs w:val="64"/>
        </w:rPr>
        <w:t>浆</w:t>
      </w:r>
    </w:p>
    <w:p w14:paraId="3692678C">
      <w:pPr>
        <w:pStyle w:val="2"/>
        <w:spacing w:line="241" w:lineRule="auto"/>
      </w:pPr>
    </w:p>
    <w:p w14:paraId="729881E4">
      <w:pPr>
        <w:pStyle w:val="2"/>
        <w:spacing w:line="242" w:lineRule="auto"/>
      </w:pPr>
    </w:p>
    <w:p w14:paraId="4F9E18E8">
      <w:pPr>
        <w:pStyle w:val="2"/>
        <w:spacing w:before="114" w:line="224" w:lineRule="auto"/>
        <w:ind w:left="145"/>
        <w:rPr>
          <w:rFonts w:ascii="宋体" w:hAnsi="宋体" w:eastAsia="宋体" w:cs="宋体"/>
          <w:sz w:val="35"/>
          <w:szCs w:val="35"/>
        </w:rPr>
      </w:pPr>
      <w:r>
        <w:rPr>
          <w:spacing w:val="6"/>
          <w:sz w:val="35"/>
          <w:szCs w:val="35"/>
        </w:rPr>
        <w:t>•    1</w:t>
      </w:r>
      <w:r>
        <w:rPr>
          <w:spacing w:val="-41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、材料选用：直径</w:t>
      </w:r>
      <w:r>
        <w:rPr>
          <w:spacing w:val="6"/>
          <w:sz w:val="35"/>
          <w:szCs w:val="35"/>
        </w:rPr>
        <w:t>100</w:t>
      </w:r>
      <w:r>
        <w:rPr>
          <w:rFonts w:ascii="宋体" w:hAnsi="宋体" w:eastAsia="宋体" w:cs="宋体"/>
          <w:spacing w:val="6"/>
          <w:sz w:val="35"/>
          <w:szCs w:val="35"/>
        </w:rPr>
        <w:t>的</w:t>
      </w:r>
      <w:r>
        <w:rPr>
          <w:sz w:val="35"/>
          <w:szCs w:val="35"/>
        </w:rPr>
        <w:t>PVC</w:t>
      </w:r>
      <w:r>
        <w:rPr>
          <w:rFonts w:ascii="宋体" w:hAnsi="宋体" w:eastAsia="宋体" w:cs="宋体"/>
          <w:spacing w:val="6"/>
          <w:sz w:val="35"/>
          <w:szCs w:val="35"/>
        </w:rPr>
        <w:t>管，接两个</w:t>
      </w:r>
      <w:r>
        <w:rPr>
          <w:spacing w:val="6"/>
          <w:sz w:val="35"/>
          <w:szCs w:val="35"/>
        </w:rPr>
        <w:t>S</w:t>
      </w:r>
      <w:r>
        <w:rPr>
          <w:rFonts w:ascii="宋体" w:hAnsi="宋体" w:eastAsia="宋体" w:cs="宋体"/>
          <w:spacing w:val="6"/>
          <w:sz w:val="35"/>
          <w:szCs w:val="35"/>
        </w:rPr>
        <w:t>弯</w:t>
      </w:r>
    </w:p>
    <w:p w14:paraId="6A9C2D8F">
      <w:pPr>
        <w:pStyle w:val="2"/>
        <w:spacing w:before="93" w:line="224" w:lineRule="auto"/>
        <w:ind w:left="145"/>
        <w:rPr>
          <w:rFonts w:ascii="宋体" w:hAnsi="宋体" w:eastAsia="宋体" w:cs="宋体"/>
          <w:sz w:val="35"/>
          <w:szCs w:val="35"/>
        </w:rPr>
      </w:pPr>
      <w:r>
        <w:rPr>
          <w:spacing w:val="8"/>
          <w:sz w:val="35"/>
          <w:szCs w:val="35"/>
        </w:rPr>
        <w:t>•    2</w:t>
      </w:r>
      <w:r>
        <w:rPr>
          <w:spacing w:val="-59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、施工方法：电锤挖孔，将</w:t>
      </w:r>
      <w:r>
        <w:rPr>
          <w:sz w:val="35"/>
          <w:szCs w:val="35"/>
        </w:rPr>
        <w:t>PVC</w:t>
      </w:r>
      <w:r>
        <w:rPr>
          <w:rFonts w:ascii="宋体" w:hAnsi="宋体" w:eastAsia="宋体" w:cs="宋体"/>
          <w:spacing w:val="8"/>
          <w:sz w:val="35"/>
          <w:szCs w:val="35"/>
        </w:rPr>
        <w:t>管放入孔内，</w:t>
      </w:r>
      <w:r>
        <w:rPr>
          <w:rFonts w:ascii="宋体" w:hAnsi="宋体" w:eastAsia="宋体" w:cs="宋体"/>
          <w:spacing w:val="7"/>
          <w:sz w:val="35"/>
          <w:szCs w:val="35"/>
        </w:rPr>
        <w:t>用砂浆固定，待干；</w:t>
      </w:r>
    </w:p>
    <w:p w14:paraId="24713505">
      <w:pPr>
        <w:pStyle w:val="2"/>
        <w:spacing w:before="93" w:line="226" w:lineRule="auto"/>
        <w:ind w:left="709" w:right="214" w:hanging="564"/>
        <w:rPr>
          <w:rFonts w:ascii="宋体" w:hAnsi="宋体" w:eastAsia="宋体" w:cs="宋体"/>
          <w:sz w:val="35"/>
          <w:szCs w:val="35"/>
        </w:rPr>
      </w:pPr>
      <w:r>
        <w:rPr>
          <w:spacing w:val="8"/>
          <w:sz w:val="35"/>
          <w:szCs w:val="35"/>
        </w:rPr>
        <w:t>•    3</w:t>
      </w:r>
      <w:r>
        <w:rPr>
          <w:spacing w:val="-5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、清理基层：去除起壳的瓷砖用砂浆补平，去除空调管道外包保温，铲除设备基础处</w:t>
      </w:r>
      <w:r>
        <w:rPr>
          <w:rFonts w:ascii="宋体" w:hAnsi="宋体" w:eastAsia="宋体" w:cs="宋体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的</w:t>
      </w:r>
      <w:r>
        <w:rPr>
          <w:sz w:val="35"/>
          <w:szCs w:val="35"/>
        </w:rPr>
        <w:t>SBS</w:t>
      </w:r>
      <w:r>
        <w:rPr>
          <w:rFonts w:ascii="宋体" w:hAnsi="宋体" w:eastAsia="宋体" w:cs="宋体"/>
          <w:spacing w:val="8"/>
          <w:sz w:val="35"/>
          <w:szCs w:val="35"/>
        </w:rPr>
        <w:t>防水卷材，再清扫、清理施工区的垃圾；</w:t>
      </w:r>
    </w:p>
    <w:p w14:paraId="4C5448AE">
      <w:pPr>
        <w:pStyle w:val="2"/>
        <w:spacing w:before="93" w:line="224" w:lineRule="auto"/>
        <w:ind w:left="145"/>
        <w:rPr>
          <w:rFonts w:ascii="宋体" w:hAnsi="宋体" w:eastAsia="宋体" w:cs="宋体"/>
          <w:sz w:val="35"/>
          <w:szCs w:val="35"/>
        </w:rPr>
      </w:pPr>
      <w:r>
        <w:rPr>
          <w:spacing w:val="7"/>
          <w:sz w:val="35"/>
          <w:szCs w:val="35"/>
        </w:rPr>
        <w:t>•    4</w:t>
      </w:r>
      <w:r>
        <w:rPr>
          <w:spacing w:val="-50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sz w:val="35"/>
          <w:szCs w:val="35"/>
        </w:rPr>
        <w:t>、对无法铲除的</w:t>
      </w:r>
      <w:r>
        <w:rPr>
          <w:sz w:val="35"/>
          <w:szCs w:val="35"/>
        </w:rPr>
        <w:t>SBS</w:t>
      </w:r>
      <w:r>
        <w:rPr>
          <w:rFonts w:ascii="宋体" w:hAnsi="宋体" w:eastAsia="宋体" w:cs="宋体"/>
          <w:spacing w:val="7"/>
          <w:sz w:val="35"/>
          <w:szCs w:val="35"/>
        </w:rPr>
        <w:t>处用塑料膜隔离，并做简易固定；</w:t>
      </w:r>
    </w:p>
    <w:p w14:paraId="4734AE61">
      <w:pPr>
        <w:pStyle w:val="2"/>
        <w:spacing w:before="93" w:line="222" w:lineRule="auto"/>
        <w:ind w:left="145"/>
        <w:rPr>
          <w:rFonts w:ascii="宋体" w:hAnsi="宋体" w:eastAsia="宋体" w:cs="宋体"/>
          <w:sz w:val="35"/>
          <w:szCs w:val="35"/>
        </w:rPr>
      </w:pPr>
      <w:r>
        <w:rPr>
          <w:spacing w:val="7"/>
          <w:sz w:val="35"/>
          <w:szCs w:val="35"/>
        </w:rPr>
        <w:t>•    5</w:t>
      </w:r>
      <w:r>
        <w:rPr>
          <w:spacing w:val="-57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sz w:val="35"/>
          <w:szCs w:val="35"/>
        </w:rPr>
        <w:t>、</w:t>
      </w:r>
      <w:r>
        <w:rPr>
          <w:rFonts w:hint="eastAsia" w:ascii="宋体" w:hAnsi="宋体" w:eastAsia="宋体" w:cs="宋体"/>
          <w:spacing w:val="7"/>
          <w:sz w:val="35"/>
          <w:szCs w:val="35"/>
          <w:lang w:eastAsia="zh-CN"/>
        </w:rPr>
        <w:t>浇筑</w:t>
      </w:r>
      <w:r>
        <w:rPr>
          <w:rFonts w:hint="eastAsia" w:eastAsia="宋体"/>
          <w:spacing w:val="7"/>
          <w:sz w:val="35"/>
          <w:szCs w:val="35"/>
          <w:lang w:val="en-US" w:eastAsia="zh-CN"/>
        </w:rPr>
        <w:t>4</w:t>
      </w:r>
      <w:r>
        <w:rPr>
          <w:spacing w:val="7"/>
          <w:sz w:val="35"/>
          <w:szCs w:val="35"/>
        </w:rPr>
        <w:t>0</w:t>
      </w:r>
      <w:r>
        <w:rPr>
          <w:sz w:val="35"/>
          <w:szCs w:val="35"/>
        </w:rPr>
        <w:t>mm</w:t>
      </w:r>
      <w:r>
        <w:rPr>
          <w:rFonts w:hint="eastAsia" w:ascii="宋体" w:hAnsi="宋体" w:eastAsia="宋体" w:cs="宋体"/>
          <w:spacing w:val="7"/>
          <w:sz w:val="35"/>
          <w:szCs w:val="35"/>
          <w:lang w:eastAsia="zh-CN"/>
        </w:rPr>
        <w:t>砼</w:t>
      </w:r>
      <w:r>
        <w:rPr>
          <w:rFonts w:ascii="MS PGothic" w:hAnsi="MS PGothic" w:eastAsia="MS PGothic" w:cs="MS PGothic"/>
          <w:spacing w:val="7"/>
          <w:sz w:val="35"/>
          <w:szCs w:val="35"/>
        </w:rPr>
        <w:t>找平</w:t>
      </w:r>
      <w:r>
        <w:rPr>
          <w:rFonts w:ascii="宋体" w:hAnsi="宋体" w:eastAsia="宋体" w:cs="宋体"/>
          <w:spacing w:val="7"/>
          <w:sz w:val="35"/>
          <w:szCs w:val="35"/>
        </w:rPr>
        <w:t>层</w:t>
      </w:r>
      <w:r>
        <w:rPr>
          <w:rFonts w:ascii="MS PGothic" w:hAnsi="MS PGothic" w:eastAsia="MS PGothic" w:cs="MS PGothic"/>
          <w:spacing w:val="7"/>
          <w:sz w:val="35"/>
          <w:szCs w:val="35"/>
        </w:rPr>
        <w:t>，表面收</w:t>
      </w:r>
      <w:r>
        <w:rPr>
          <w:rFonts w:ascii="MS PGothic" w:hAnsi="MS PGothic" w:eastAsia="MS PGothic" w:cs="MS PGothic"/>
          <w:spacing w:val="6"/>
          <w:sz w:val="35"/>
          <w:szCs w:val="35"/>
        </w:rPr>
        <w:t>光</w:t>
      </w:r>
      <w:r>
        <w:rPr>
          <w:rFonts w:ascii="宋体" w:hAnsi="宋体" w:eastAsia="宋体" w:cs="宋体"/>
          <w:spacing w:val="6"/>
          <w:sz w:val="35"/>
          <w:szCs w:val="35"/>
        </w:rPr>
        <w:t>处</w:t>
      </w:r>
      <w:r>
        <w:rPr>
          <w:rFonts w:ascii="MS PGothic" w:hAnsi="MS PGothic" w:eastAsia="MS PGothic" w:cs="MS PGothic"/>
          <w:spacing w:val="6"/>
          <w:sz w:val="35"/>
          <w:szCs w:val="35"/>
        </w:rPr>
        <w:t>理（阴角不需要粉</w:t>
      </w:r>
      <w:r>
        <w:rPr>
          <w:rFonts w:ascii="宋体" w:hAnsi="宋体" w:eastAsia="宋体" w:cs="宋体"/>
          <w:spacing w:val="6"/>
          <w:sz w:val="35"/>
          <w:szCs w:val="35"/>
        </w:rPr>
        <w:t>45</w:t>
      </w:r>
      <w:r>
        <w:rPr>
          <w:rFonts w:ascii="MS PGothic" w:hAnsi="MS PGothic" w:eastAsia="MS PGothic" w:cs="MS PGothic"/>
          <w:spacing w:val="6"/>
          <w:sz w:val="35"/>
          <w:szCs w:val="35"/>
        </w:rPr>
        <w:t>度</w:t>
      </w:r>
      <w:r>
        <w:rPr>
          <w:rFonts w:ascii="MS PGothic" w:hAnsi="MS PGothic" w:eastAsia="MS PGothic" w:cs="MS PGothic"/>
          <w:spacing w:val="-31"/>
          <w:sz w:val="35"/>
          <w:szCs w:val="35"/>
        </w:rPr>
        <w:t>），</w:t>
      </w:r>
      <w:r>
        <w:rPr>
          <w:rFonts w:ascii="MS PGothic" w:hAnsi="MS PGothic" w:eastAsia="MS PGothic" w:cs="MS PGothic"/>
          <w:spacing w:val="-13"/>
          <w:sz w:val="35"/>
          <w:szCs w:val="35"/>
        </w:rPr>
        <w:t xml:space="preserve"> </w:t>
      </w:r>
      <w:r>
        <w:rPr>
          <w:rFonts w:ascii="MS PGothic" w:hAnsi="MS PGothic" w:eastAsia="MS PGothic" w:cs="MS PGothic"/>
          <w:spacing w:val="6"/>
          <w:sz w:val="35"/>
          <w:szCs w:val="35"/>
        </w:rPr>
        <w:t>待干燥</w:t>
      </w:r>
      <w:r>
        <w:rPr>
          <w:rFonts w:ascii="宋体" w:hAnsi="宋体" w:eastAsia="宋体" w:cs="宋体"/>
          <w:spacing w:val="6"/>
          <w:sz w:val="35"/>
          <w:szCs w:val="35"/>
        </w:rPr>
        <w:t>。</w:t>
      </w:r>
    </w:p>
    <w:p w14:paraId="06CD7941">
      <w:pPr>
        <w:pStyle w:val="2"/>
        <w:spacing w:line="242" w:lineRule="auto"/>
      </w:pPr>
    </w:p>
    <w:p w14:paraId="4DDC6E77">
      <w:pPr>
        <w:pStyle w:val="2"/>
        <w:spacing w:line="242" w:lineRule="auto"/>
      </w:pPr>
    </w:p>
    <w:p w14:paraId="07CB553B">
      <w:pPr>
        <w:spacing w:line="5502" w:lineRule="exact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4716145</wp:posOffset>
            </wp:positionH>
            <wp:positionV relativeFrom="paragraph">
              <wp:posOffset>1905</wp:posOffset>
            </wp:positionV>
            <wp:extent cx="4427220" cy="349885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27220" cy="3499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0"/>
        </w:rPr>
        <w:drawing>
          <wp:inline distT="0" distB="0" distL="0" distR="0">
            <wp:extent cx="4535170" cy="349313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35423" cy="349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4DE9A">
      <w:pPr>
        <w:spacing w:line="5502" w:lineRule="exact"/>
        <w:sectPr>
          <w:headerReference r:id="rId10" w:type="default"/>
          <w:pgSz w:w="14400" w:h="10800"/>
          <w:pgMar w:top="400" w:right="0" w:bottom="1" w:left="0" w:header="0" w:footer="0" w:gutter="0"/>
          <w:cols w:space="720" w:num="1"/>
        </w:sectPr>
      </w:pPr>
    </w:p>
    <w:p w14:paraId="5D59E129">
      <w:pPr>
        <w:pStyle w:val="2"/>
        <w:spacing w:before="114" w:line="220" w:lineRule="auto"/>
        <w:ind w:left="177"/>
        <w:rPr>
          <w:rFonts w:ascii="MS PGothic" w:hAnsi="MS PGothic" w:eastAsia="MS PGothic" w:cs="MS PGothic"/>
          <w:sz w:val="64"/>
          <w:szCs w:val="64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5830570</wp:posOffset>
            </wp:positionH>
            <wp:positionV relativeFrom="paragraph">
              <wp:posOffset>151765</wp:posOffset>
            </wp:positionV>
            <wp:extent cx="3313430" cy="6452870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13176" cy="645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64"/>
          <w:szCs w:val="64"/>
        </w:rPr>
        <w:t>•</w:t>
      </w:r>
      <w:r>
        <w:rPr>
          <w:spacing w:val="159"/>
          <w:sz w:val="64"/>
          <w:szCs w:val="64"/>
        </w:rPr>
        <w:t xml:space="preserve"> </w:t>
      </w:r>
      <w:r>
        <w:rPr>
          <w:spacing w:val="-5"/>
          <w:sz w:val="64"/>
          <w:szCs w:val="64"/>
        </w:rPr>
        <w:t>2</w:t>
      </w:r>
      <w:r>
        <w:rPr>
          <w:rFonts w:ascii="MS PGothic" w:hAnsi="MS PGothic" w:eastAsia="MS PGothic" w:cs="MS PGothic"/>
          <w:spacing w:val="-5"/>
          <w:sz w:val="64"/>
          <w:szCs w:val="64"/>
        </w:rPr>
        <w:t>、大面防水卷材施工</w:t>
      </w:r>
    </w:p>
    <w:p w14:paraId="1A89F781">
      <w:pPr>
        <w:pStyle w:val="2"/>
        <w:spacing w:before="261" w:line="212" w:lineRule="auto"/>
        <w:ind w:left="163"/>
        <w:rPr>
          <w:rFonts w:ascii="宋体" w:hAnsi="宋体" w:eastAsia="宋体" w:cs="宋体"/>
          <w:sz w:val="40"/>
          <w:szCs w:val="40"/>
        </w:rPr>
      </w:pPr>
      <w:r>
        <w:rPr>
          <w:sz w:val="35"/>
          <w:szCs w:val="35"/>
        </w:rPr>
        <w:t>•    1</w:t>
      </w:r>
      <w:r>
        <w:rPr>
          <w:spacing w:val="-45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</w:rPr>
        <w:t>、材料选用：</w:t>
      </w:r>
      <w:r>
        <w:rPr>
          <w:rFonts w:ascii="宋体" w:hAnsi="宋体" w:eastAsia="宋体" w:cs="宋体"/>
          <w:b/>
          <w:bCs/>
          <w:sz w:val="40"/>
          <w:szCs w:val="40"/>
        </w:rPr>
        <w:t>西卡</w:t>
      </w:r>
      <w:r>
        <w:rPr>
          <w:b/>
          <w:bCs/>
          <w:sz w:val="40"/>
          <w:szCs w:val="40"/>
        </w:rPr>
        <w:t>1.5</w:t>
      </w:r>
      <w:r>
        <w:rPr>
          <w:rFonts w:ascii="宋体" w:hAnsi="宋体" w:eastAsia="宋体" w:cs="宋体"/>
          <w:b/>
          <w:bCs/>
          <w:sz w:val="40"/>
          <w:szCs w:val="40"/>
        </w:rPr>
        <w:t>厚</w:t>
      </w:r>
      <w:r>
        <w:rPr>
          <w:b/>
          <w:bCs/>
          <w:sz w:val="40"/>
          <w:szCs w:val="40"/>
        </w:rPr>
        <w:t>SikaplanS327</w:t>
      </w:r>
      <w:r>
        <w:rPr>
          <w:rFonts w:ascii="宋体" w:hAnsi="宋体" w:eastAsia="宋体" w:cs="宋体"/>
          <w:b/>
          <w:bCs/>
          <w:sz w:val="40"/>
          <w:szCs w:val="40"/>
        </w:rPr>
        <w:t>防水卷材</w:t>
      </w:r>
    </w:p>
    <w:p w14:paraId="1C0F19C8">
      <w:pPr>
        <w:pStyle w:val="2"/>
        <w:spacing w:before="102" w:line="224" w:lineRule="auto"/>
        <w:ind w:left="163"/>
        <w:rPr>
          <w:rFonts w:ascii="宋体" w:hAnsi="宋体" w:eastAsia="宋体" w:cs="宋体"/>
          <w:sz w:val="35"/>
          <w:szCs w:val="35"/>
        </w:rPr>
      </w:pPr>
      <w:r>
        <w:rPr>
          <w:spacing w:val="5"/>
          <w:sz w:val="35"/>
          <w:szCs w:val="35"/>
        </w:rPr>
        <w:t>•    2</w:t>
      </w:r>
      <w:r>
        <w:rPr>
          <w:spacing w:val="-59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5"/>
          <w:sz w:val="35"/>
          <w:szCs w:val="35"/>
        </w:rPr>
        <w:t>、施工方法：机械固定法</w:t>
      </w:r>
    </w:p>
    <w:p w14:paraId="10E8C0A2">
      <w:pPr>
        <w:pStyle w:val="2"/>
        <w:spacing w:before="92" w:line="225" w:lineRule="auto"/>
        <w:ind w:left="163"/>
        <w:rPr>
          <w:rFonts w:ascii="宋体" w:hAnsi="宋体" w:eastAsia="宋体" w:cs="宋体"/>
          <w:sz w:val="35"/>
          <w:szCs w:val="35"/>
        </w:rPr>
      </w:pPr>
      <w:r>
        <w:rPr>
          <w:spacing w:val="-6"/>
          <w:sz w:val="35"/>
          <w:szCs w:val="35"/>
        </w:rPr>
        <w:t>•</w:t>
      </w:r>
      <w:r>
        <w:rPr>
          <w:spacing w:val="10"/>
          <w:sz w:val="35"/>
          <w:szCs w:val="35"/>
        </w:rPr>
        <w:t xml:space="preserve">    </w:t>
      </w:r>
      <w:r>
        <w:rPr>
          <w:spacing w:val="-6"/>
          <w:sz w:val="35"/>
          <w:szCs w:val="35"/>
        </w:rPr>
        <w:t>3</w:t>
      </w:r>
      <w:r>
        <w:rPr>
          <w:spacing w:val="-5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-6"/>
          <w:sz w:val="35"/>
          <w:szCs w:val="35"/>
        </w:rPr>
        <w:t>、做法：</w:t>
      </w:r>
    </w:p>
    <w:p w14:paraId="087C6454">
      <w:pPr>
        <w:pStyle w:val="2"/>
        <w:spacing w:before="91" w:line="227" w:lineRule="auto"/>
        <w:ind w:left="695" w:right="5585" w:hanging="532"/>
        <w:rPr>
          <w:rFonts w:ascii="宋体" w:hAnsi="宋体" w:eastAsia="宋体" w:cs="宋体"/>
          <w:sz w:val="35"/>
          <w:szCs w:val="35"/>
        </w:rPr>
      </w:pPr>
      <w:r>
        <w:rPr>
          <w:spacing w:val="8"/>
          <w:sz w:val="35"/>
          <w:szCs w:val="35"/>
        </w:rPr>
        <w:t xml:space="preserve">•    </w:t>
      </w:r>
      <w:r>
        <w:rPr>
          <w:rFonts w:ascii="宋体" w:hAnsi="宋体" w:eastAsia="宋体" w:cs="宋体"/>
          <w:spacing w:val="8"/>
          <w:sz w:val="35"/>
          <w:szCs w:val="35"/>
        </w:rPr>
        <w:t>材料长边搭接要求：在卷材长边搭接处用钉子</w:t>
      </w:r>
      <w:r>
        <w:rPr>
          <w:spacing w:val="8"/>
          <w:sz w:val="35"/>
          <w:szCs w:val="35"/>
        </w:rPr>
        <w:t>+</w:t>
      </w:r>
      <w:r>
        <w:rPr>
          <w:rFonts w:ascii="宋体" w:hAnsi="宋体" w:eastAsia="宋体" w:cs="宋体"/>
          <w:spacing w:val="8"/>
          <w:sz w:val="35"/>
          <w:szCs w:val="35"/>
        </w:rPr>
        <w:t>垫片</w:t>
      </w:r>
      <w:r>
        <w:rPr>
          <w:rFonts w:ascii="宋体" w:hAnsi="宋体" w:eastAsia="宋体" w:cs="宋体"/>
          <w:spacing w:val="10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sz w:val="35"/>
          <w:szCs w:val="35"/>
        </w:rPr>
        <w:t>进行固定，搭接宽度为</w:t>
      </w:r>
      <w:r>
        <w:rPr>
          <w:spacing w:val="7"/>
          <w:sz w:val="35"/>
          <w:szCs w:val="35"/>
        </w:rPr>
        <w:t>100-120</w:t>
      </w:r>
      <w:r>
        <w:rPr>
          <w:sz w:val="35"/>
          <w:szCs w:val="35"/>
        </w:rPr>
        <w:t>mm</w:t>
      </w:r>
      <w:r>
        <w:rPr>
          <w:rFonts w:ascii="宋体" w:hAnsi="宋体" w:eastAsia="宋体" w:cs="宋体"/>
          <w:spacing w:val="7"/>
          <w:sz w:val="35"/>
          <w:szCs w:val="35"/>
        </w:rPr>
        <w:t>；</w:t>
      </w:r>
    </w:p>
    <w:p w14:paraId="086C2D61">
      <w:pPr>
        <w:pStyle w:val="2"/>
        <w:spacing w:before="90" w:line="225" w:lineRule="auto"/>
        <w:ind w:left="163"/>
        <w:rPr>
          <w:rFonts w:ascii="宋体" w:hAnsi="宋体" w:eastAsia="宋体" w:cs="宋体"/>
          <w:sz w:val="35"/>
          <w:szCs w:val="35"/>
        </w:rPr>
      </w:pPr>
      <w:r>
        <w:rPr>
          <w:spacing w:val="6"/>
          <w:sz w:val="35"/>
          <w:szCs w:val="35"/>
        </w:rPr>
        <w:t xml:space="preserve">•    </w:t>
      </w:r>
      <w:r>
        <w:rPr>
          <w:rFonts w:ascii="宋体" w:hAnsi="宋体" w:eastAsia="宋体" w:cs="宋体"/>
          <w:spacing w:val="6"/>
          <w:sz w:val="35"/>
          <w:szCs w:val="35"/>
        </w:rPr>
        <w:t>短边焊接宽度为</w:t>
      </w:r>
      <w:r>
        <w:rPr>
          <w:spacing w:val="6"/>
          <w:sz w:val="35"/>
          <w:szCs w:val="35"/>
        </w:rPr>
        <w:t>60-80</w:t>
      </w:r>
      <w:r>
        <w:rPr>
          <w:sz w:val="35"/>
          <w:szCs w:val="35"/>
        </w:rPr>
        <w:t>mm</w:t>
      </w:r>
      <w:r>
        <w:rPr>
          <w:spacing w:val="-46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，所有接缝用手工焊接。</w:t>
      </w:r>
    </w:p>
    <w:p w14:paraId="05D1E3F2">
      <w:pPr>
        <w:pStyle w:val="2"/>
        <w:spacing w:line="251" w:lineRule="auto"/>
      </w:pPr>
    </w:p>
    <w:p w14:paraId="4640BC20">
      <w:pPr>
        <w:pStyle w:val="2"/>
        <w:spacing w:line="251" w:lineRule="auto"/>
      </w:pPr>
    </w:p>
    <w:p w14:paraId="797C823C">
      <w:pPr>
        <w:pStyle w:val="2"/>
        <w:spacing w:line="251" w:lineRule="auto"/>
      </w:pPr>
    </w:p>
    <w:p w14:paraId="0B77726A">
      <w:pPr>
        <w:spacing w:line="5518" w:lineRule="exact"/>
      </w:pPr>
      <w:r>
        <w:rPr>
          <w:position w:val="-110"/>
        </w:rPr>
        <w:drawing>
          <wp:inline distT="0" distB="0" distL="0" distR="0">
            <wp:extent cx="5147945" cy="3503930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48071" cy="350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47B0C">
      <w:pPr>
        <w:spacing w:line="5518" w:lineRule="exact"/>
        <w:sectPr>
          <w:pgSz w:w="14400" w:h="10800"/>
          <w:pgMar w:top="400" w:right="0" w:bottom="1" w:left="0" w:header="0" w:footer="0" w:gutter="0"/>
          <w:cols w:space="720" w:num="1"/>
        </w:sectPr>
      </w:pPr>
    </w:p>
    <w:p w14:paraId="03668D92">
      <w:pPr>
        <w:pStyle w:val="2"/>
        <w:spacing w:before="113" w:line="221" w:lineRule="auto"/>
        <w:ind w:left="177"/>
        <w:rPr>
          <w:rFonts w:ascii="MS PGothic" w:hAnsi="MS PGothic" w:eastAsia="MS PGothic" w:cs="MS PGothic"/>
          <w:sz w:val="64"/>
          <w:szCs w:val="64"/>
        </w:rPr>
      </w:pPr>
      <w:r>
        <w:rPr>
          <w:spacing w:val="-8"/>
          <w:sz w:val="64"/>
          <w:szCs w:val="64"/>
        </w:rPr>
        <w:t>•</w:t>
      </w:r>
      <w:r>
        <w:rPr>
          <w:spacing w:val="168"/>
          <w:sz w:val="64"/>
          <w:szCs w:val="64"/>
        </w:rPr>
        <w:t xml:space="preserve"> </w:t>
      </w:r>
      <w:r>
        <w:rPr>
          <w:spacing w:val="-8"/>
          <w:sz w:val="64"/>
          <w:szCs w:val="64"/>
        </w:rPr>
        <w:t>3</w:t>
      </w:r>
      <w:r>
        <w:rPr>
          <w:rFonts w:ascii="MS PGothic" w:hAnsi="MS PGothic" w:eastAsia="MS PGothic" w:cs="MS PGothic"/>
          <w:spacing w:val="-8"/>
          <w:sz w:val="64"/>
          <w:szCs w:val="64"/>
        </w:rPr>
        <w:t>、女儿</w:t>
      </w:r>
      <w:r>
        <w:rPr>
          <w:rFonts w:ascii="宋体" w:hAnsi="宋体" w:eastAsia="宋体" w:cs="宋体"/>
          <w:spacing w:val="-8"/>
          <w:sz w:val="64"/>
          <w:szCs w:val="64"/>
        </w:rPr>
        <w:t>墙</w:t>
      </w:r>
      <w:r>
        <w:rPr>
          <w:rFonts w:ascii="MS PGothic" w:hAnsi="MS PGothic" w:eastAsia="MS PGothic" w:cs="MS PGothic"/>
          <w:spacing w:val="-8"/>
          <w:sz w:val="64"/>
          <w:szCs w:val="64"/>
        </w:rPr>
        <w:t>施工</w:t>
      </w:r>
    </w:p>
    <w:p w14:paraId="11832F84">
      <w:pPr>
        <w:pStyle w:val="2"/>
        <w:spacing w:line="340" w:lineRule="auto"/>
      </w:pPr>
    </w:p>
    <w:p w14:paraId="508F21B0">
      <w:pPr>
        <w:pStyle w:val="2"/>
        <w:spacing w:line="340" w:lineRule="auto"/>
      </w:pPr>
    </w:p>
    <w:p w14:paraId="7E61BEB9">
      <w:pPr>
        <w:spacing w:before="114" w:line="227" w:lineRule="auto"/>
        <w:ind w:left="158" w:right="242" w:firstLine="368"/>
        <w:jc w:val="both"/>
        <w:rPr>
          <w:rFonts w:ascii="MS PGothic" w:hAnsi="MS PGothic" w:eastAsia="MS PGothic" w:cs="MS PGothic"/>
          <w:sz w:val="35"/>
          <w:szCs w:val="35"/>
        </w:rPr>
      </w:pPr>
      <w:r>
        <w:rPr>
          <w:rFonts w:ascii="MS PGothic" w:hAnsi="MS PGothic" w:eastAsia="MS PGothic" w:cs="MS PGothic"/>
          <w:spacing w:val="9"/>
          <w:sz w:val="35"/>
          <w:szCs w:val="35"/>
        </w:rPr>
        <w:t>（</w:t>
      </w:r>
      <w:r>
        <w:rPr>
          <w:rFonts w:ascii="Calibri" w:hAnsi="Calibri" w:eastAsia="Calibri" w:cs="Calibri"/>
          <w:spacing w:val="9"/>
          <w:sz w:val="35"/>
          <w:szCs w:val="35"/>
        </w:rPr>
        <w:t>1</w:t>
      </w:r>
      <w:r>
        <w:rPr>
          <w:rFonts w:ascii="MS PGothic" w:hAnsi="MS PGothic" w:eastAsia="MS PGothic" w:cs="MS PGothic"/>
          <w:spacing w:val="9"/>
          <w:sz w:val="35"/>
          <w:szCs w:val="35"/>
        </w:rPr>
        <w:t>）女儿</w:t>
      </w:r>
      <w:r>
        <w:rPr>
          <w:rFonts w:ascii="宋体" w:hAnsi="宋体" w:eastAsia="宋体" w:cs="宋体"/>
          <w:spacing w:val="9"/>
          <w:sz w:val="35"/>
          <w:szCs w:val="35"/>
        </w:rPr>
        <w:t>墙</w:t>
      </w:r>
      <w:r>
        <w:rPr>
          <w:rFonts w:ascii="MS PGothic" w:hAnsi="MS PGothic" w:eastAsia="MS PGothic" w:cs="MS PGothic"/>
          <w:spacing w:val="9"/>
          <w:sz w:val="35"/>
          <w:szCs w:val="35"/>
        </w:rPr>
        <w:t>施工方法：大面卷材施工到女儿</w:t>
      </w:r>
      <w:r>
        <w:rPr>
          <w:rFonts w:ascii="宋体" w:hAnsi="宋体" w:eastAsia="宋体" w:cs="宋体"/>
          <w:spacing w:val="9"/>
          <w:sz w:val="35"/>
          <w:szCs w:val="35"/>
        </w:rPr>
        <w:t>墙</w:t>
      </w:r>
      <w:r>
        <w:rPr>
          <w:rFonts w:ascii="MS PGothic" w:hAnsi="MS PGothic" w:eastAsia="MS PGothic" w:cs="MS PGothic"/>
          <w:spacing w:val="9"/>
          <w:sz w:val="35"/>
          <w:szCs w:val="35"/>
        </w:rPr>
        <w:t>壁底部，用</w:t>
      </w:r>
      <w:r>
        <w:rPr>
          <w:rFonts w:ascii="Calibri" w:hAnsi="Calibri" w:eastAsia="Calibri" w:cs="Calibri"/>
          <w:spacing w:val="9"/>
          <w:sz w:val="35"/>
          <w:szCs w:val="35"/>
        </w:rPr>
        <w:t>“U”</w:t>
      </w:r>
      <w:r>
        <w:rPr>
          <w:rFonts w:ascii="MS PGothic" w:hAnsi="MS PGothic" w:eastAsia="MS PGothic" w:cs="MS PGothic"/>
          <w:spacing w:val="9"/>
          <w:sz w:val="35"/>
          <w:szCs w:val="35"/>
        </w:rPr>
        <w:t>形</w:t>
      </w:r>
      <w:r>
        <w:rPr>
          <w:rFonts w:ascii="宋体" w:hAnsi="宋体" w:eastAsia="宋体" w:cs="宋体"/>
          <w:spacing w:val="9"/>
          <w:sz w:val="35"/>
          <w:szCs w:val="35"/>
        </w:rPr>
        <w:t>压</w:t>
      </w:r>
      <w:r>
        <w:rPr>
          <w:rFonts w:ascii="MS PGothic" w:hAnsi="MS PGothic" w:eastAsia="MS PGothic" w:cs="MS PGothic"/>
          <w:spacing w:val="9"/>
          <w:sz w:val="35"/>
          <w:szCs w:val="35"/>
        </w:rPr>
        <w:t>条</w:t>
      </w:r>
      <w:r>
        <w:rPr>
          <w:rFonts w:ascii="Calibri" w:hAnsi="Calibri" w:eastAsia="Calibri" w:cs="Calibri"/>
          <w:spacing w:val="9"/>
          <w:sz w:val="35"/>
          <w:szCs w:val="35"/>
        </w:rPr>
        <w:t>+</w:t>
      </w:r>
      <w:r>
        <w:rPr>
          <w:rFonts w:ascii="宋体" w:hAnsi="宋体" w:eastAsia="宋体" w:cs="宋体"/>
          <w:spacing w:val="9"/>
          <w:sz w:val="35"/>
          <w:szCs w:val="35"/>
        </w:rPr>
        <w:t>钉</w:t>
      </w:r>
      <w:r>
        <w:rPr>
          <w:rFonts w:ascii="MS PGothic" w:hAnsi="MS PGothic" w:eastAsia="MS PGothic" w:cs="MS PGothic"/>
          <w:spacing w:val="9"/>
          <w:sz w:val="35"/>
          <w:szCs w:val="35"/>
        </w:rPr>
        <w:t>子固定；根据女儿</w:t>
      </w:r>
      <w:r>
        <w:rPr>
          <w:rFonts w:ascii="MS PGothic" w:hAnsi="MS PGothic" w:eastAsia="MS PGothic" w:cs="MS PGothic"/>
          <w:spacing w:val="7"/>
          <w:sz w:val="35"/>
          <w:szCs w:val="35"/>
        </w:rPr>
        <w:t xml:space="preserve">  </w:t>
      </w:r>
      <w:r>
        <w:rPr>
          <w:rFonts w:ascii="宋体" w:hAnsi="宋体" w:eastAsia="宋体" w:cs="宋体"/>
          <w:spacing w:val="9"/>
          <w:sz w:val="35"/>
          <w:szCs w:val="35"/>
        </w:rPr>
        <w:t>墙</w:t>
      </w:r>
      <w:r>
        <w:rPr>
          <w:rFonts w:ascii="MS PGothic" w:hAnsi="MS PGothic" w:eastAsia="MS PGothic" w:cs="MS PGothic"/>
          <w:spacing w:val="9"/>
          <w:sz w:val="35"/>
          <w:szCs w:val="35"/>
        </w:rPr>
        <w:t>的</w:t>
      </w:r>
      <w:r>
        <w:rPr>
          <w:rFonts w:ascii="宋体" w:hAnsi="宋体" w:eastAsia="宋体" w:cs="宋体"/>
          <w:spacing w:val="9"/>
          <w:sz w:val="35"/>
          <w:szCs w:val="35"/>
        </w:rPr>
        <w:t>长</w:t>
      </w:r>
      <w:r>
        <w:rPr>
          <w:rFonts w:ascii="MS PGothic" w:hAnsi="MS PGothic" w:eastAsia="MS PGothic" w:cs="MS PGothic"/>
          <w:spacing w:val="9"/>
          <w:sz w:val="35"/>
          <w:szCs w:val="35"/>
        </w:rPr>
        <w:t>度裁切</w:t>
      </w:r>
      <w:r>
        <w:rPr>
          <w:rFonts w:ascii="宋体" w:hAnsi="宋体" w:eastAsia="宋体" w:cs="宋体"/>
          <w:spacing w:val="9"/>
          <w:sz w:val="35"/>
          <w:szCs w:val="35"/>
        </w:rPr>
        <w:t>宽</w:t>
      </w:r>
      <w:r>
        <w:rPr>
          <w:rFonts w:ascii="Calibri" w:hAnsi="Calibri" w:eastAsia="Calibri" w:cs="Calibri"/>
          <w:spacing w:val="9"/>
          <w:sz w:val="35"/>
          <w:szCs w:val="35"/>
        </w:rPr>
        <w:t>400</w:t>
      </w:r>
      <w:r>
        <w:rPr>
          <w:rFonts w:ascii="Calibri" w:hAnsi="Calibri" w:eastAsia="Calibri" w:cs="Calibri"/>
          <w:sz w:val="35"/>
          <w:szCs w:val="35"/>
        </w:rPr>
        <w:t>mm</w:t>
      </w:r>
      <w:r>
        <w:rPr>
          <w:rFonts w:ascii="MS PGothic" w:hAnsi="MS PGothic" w:eastAsia="MS PGothic" w:cs="MS PGothic"/>
          <w:spacing w:val="9"/>
          <w:sz w:val="35"/>
          <w:szCs w:val="35"/>
        </w:rPr>
        <w:t>的西卡防水卷材，将其施工在</w:t>
      </w:r>
      <w:r>
        <w:rPr>
          <w:rFonts w:ascii="宋体" w:hAnsi="宋体" w:eastAsia="宋体" w:cs="宋体"/>
          <w:spacing w:val="9"/>
          <w:sz w:val="35"/>
          <w:szCs w:val="35"/>
        </w:rPr>
        <w:t>侧</w:t>
      </w:r>
      <w:r>
        <w:rPr>
          <w:rFonts w:ascii="MS PGothic" w:hAnsi="MS PGothic" w:eastAsia="MS PGothic" w:cs="MS PGothic"/>
          <w:spacing w:val="9"/>
          <w:sz w:val="35"/>
          <w:szCs w:val="35"/>
        </w:rPr>
        <w:t>壁，上部采用</w:t>
      </w:r>
      <w:r>
        <w:rPr>
          <w:rFonts w:ascii="宋体" w:hAnsi="宋体" w:eastAsia="宋体" w:cs="宋体"/>
          <w:spacing w:val="9"/>
          <w:sz w:val="35"/>
          <w:szCs w:val="35"/>
        </w:rPr>
        <w:t>钉</w:t>
      </w:r>
      <w:r>
        <w:rPr>
          <w:rFonts w:ascii="MS PGothic" w:hAnsi="MS PGothic" w:eastAsia="MS PGothic" w:cs="MS PGothic"/>
          <w:spacing w:val="9"/>
          <w:sz w:val="35"/>
          <w:szCs w:val="35"/>
        </w:rPr>
        <w:t>子</w:t>
      </w:r>
      <w:r>
        <w:rPr>
          <w:rFonts w:ascii="Calibri" w:hAnsi="Calibri" w:eastAsia="Calibri" w:cs="Calibri"/>
          <w:spacing w:val="9"/>
          <w:sz w:val="35"/>
          <w:szCs w:val="35"/>
        </w:rPr>
        <w:t>+</w:t>
      </w:r>
      <w:r>
        <w:rPr>
          <w:rFonts w:ascii="宋体" w:hAnsi="宋体" w:eastAsia="宋体" w:cs="宋体"/>
          <w:spacing w:val="9"/>
          <w:sz w:val="35"/>
          <w:szCs w:val="35"/>
        </w:rPr>
        <w:t>压</w:t>
      </w:r>
      <w:r>
        <w:rPr>
          <w:rFonts w:ascii="MS PGothic" w:hAnsi="MS PGothic" w:eastAsia="MS PGothic" w:cs="MS PGothic"/>
          <w:spacing w:val="9"/>
          <w:sz w:val="35"/>
          <w:szCs w:val="35"/>
        </w:rPr>
        <w:t>条固定，并用</w:t>
      </w:r>
      <w:r>
        <w:rPr>
          <w:rFonts w:ascii="MS PGothic" w:hAnsi="MS PGothic" w:eastAsia="MS PGothic" w:cs="MS PGothic"/>
          <w:spacing w:val="10"/>
          <w:sz w:val="35"/>
          <w:szCs w:val="35"/>
        </w:rPr>
        <w:t xml:space="preserve"> </w:t>
      </w:r>
      <w:r>
        <w:rPr>
          <w:rFonts w:ascii="MS PGothic" w:hAnsi="MS PGothic" w:eastAsia="MS PGothic" w:cs="MS PGothic"/>
          <w:spacing w:val="9"/>
          <w:sz w:val="35"/>
          <w:szCs w:val="35"/>
        </w:rPr>
        <w:t>耐候胶</w:t>
      </w:r>
      <w:r>
        <w:rPr>
          <w:rFonts w:ascii="宋体" w:hAnsi="宋体" w:eastAsia="宋体" w:cs="宋体"/>
          <w:spacing w:val="9"/>
          <w:sz w:val="35"/>
          <w:szCs w:val="35"/>
        </w:rPr>
        <w:t>进</w:t>
      </w:r>
      <w:r>
        <w:rPr>
          <w:rFonts w:ascii="MS PGothic" w:hAnsi="MS PGothic" w:eastAsia="MS PGothic" w:cs="MS PGothic"/>
          <w:spacing w:val="9"/>
          <w:sz w:val="35"/>
          <w:szCs w:val="35"/>
        </w:rPr>
        <w:t>行密封收口；下部卷材</w:t>
      </w:r>
      <w:r>
        <w:rPr>
          <w:rFonts w:ascii="宋体" w:hAnsi="宋体" w:eastAsia="宋体" w:cs="宋体"/>
          <w:spacing w:val="9"/>
          <w:sz w:val="35"/>
          <w:szCs w:val="35"/>
        </w:rPr>
        <w:t>热风焊</w:t>
      </w:r>
      <w:r>
        <w:rPr>
          <w:rFonts w:ascii="MS PGothic" w:hAnsi="MS PGothic" w:eastAsia="MS PGothic" w:cs="MS PGothic"/>
          <w:spacing w:val="9"/>
          <w:sz w:val="35"/>
          <w:szCs w:val="35"/>
        </w:rPr>
        <w:t>接在大面卷材上</w:t>
      </w:r>
      <w:r>
        <w:rPr>
          <w:rFonts w:ascii="MS PGothic" w:hAnsi="MS PGothic" w:eastAsia="MS PGothic" w:cs="MS PGothic"/>
          <w:spacing w:val="8"/>
          <w:sz w:val="35"/>
          <w:szCs w:val="35"/>
        </w:rPr>
        <w:t>，搭接</w:t>
      </w:r>
      <w:r>
        <w:rPr>
          <w:rFonts w:ascii="宋体" w:hAnsi="宋体" w:eastAsia="宋体" w:cs="宋体"/>
          <w:spacing w:val="8"/>
          <w:sz w:val="35"/>
          <w:szCs w:val="35"/>
        </w:rPr>
        <w:t>宽</w:t>
      </w:r>
      <w:r>
        <w:rPr>
          <w:rFonts w:ascii="MS PGothic" w:hAnsi="MS PGothic" w:eastAsia="MS PGothic" w:cs="MS PGothic"/>
          <w:spacing w:val="8"/>
          <w:sz w:val="35"/>
          <w:szCs w:val="35"/>
        </w:rPr>
        <w:t>度</w:t>
      </w:r>
      <w:r>
        <w:rPr>
          <w:rFonts w:ascii="Calibri" w:hAnsi="Calibri" w:eastAsia="Calibri" w:cs="Calibri"/>
          <w:spacing w:val="8"/>
          <w:sz w:val="35"/>
          <w:szCs w:val="35"/>
        </w:rPr>
        <w:t>8-12</w:t>
      </w:r>
      <w:r>
        <w:rPr>
          <w:rFonts w:ascii="Calibri" w:hAnsi="Calibri" w:eastAsia="Calibri" w:cs="Calibri"/>
          <w:sz w:val="35"/>
          <w:szCs w:val="35"/>
        </w:rPr>
        <w:t>CM</w:t>
      </w:r>
      <w:r>
        <w:rPr>
          <w:rFonts w:ascii="Calibri" w:hAnsi="Calibri" w:eastAsia="Calibri" w:cs="Calibri"/>
          <w:spacing w:val="-43"/>
          <w:sz w:val="35"/>
          <w:szCs w:val="35"/>
        </w:rPr>
        <w:t xml:space="preserve"> </w:t>
      </w:r>
      <w:r>
        <w:rPr>
          <w:rFonts w:ascii="MS PGothic" w:hAnsi="MS PGothic" w:eastAsia="MS PGothic" w:cs="MS PGothic"/>
          <w:spacing w:val="8"/>
          <w:sz w:val="35"/>
          <w:szCs w:val="35"/>
        </w:rPr>
        <w:t>。</w:t>
      </w:r>
    </w:p>
    <w:p w14:paraId="0D019188">
      <w:pPr>
        <w:spacing w:before="5" w:line="225" w:lineRule="auto"/>
        <w:ind w:left="526"/>
        <w:rPr>
          <w:rFonts w:ascii="MS PGothic" w:hAnsi="MS PGothic" w:eastAsia="MS PGothic" w:cs="MS PGothic"/>
          <w:sz w:val="35"/>
          <w:szCs w:val="35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6228080</wp:posOffset>
            </wp:positionH>
            <wp:positionV relativeFrom="paragraph">
              <wp:posOffset>14605</wp:posOffset>
            </wp:positionV>
            <wp:extent cx="2842260" cy="470281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42259" cy="4703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PGothic" w:hAnsi="MS PGothic" w:eastAsia="MS PGothic" w:cs="MS PGothic"/>
          <w:spacing w:val="11"/>
          <w:sz w:val="35"/>
          <w:szCs w:val="35"/>
        </w:rPr>
        <w:t>（</w:t>
      </w:r>
      <w:r>
        <w:rPr>
          <w:rFonts w:ascii="Calibri" w:hAnsi="Calibri" w:eastAsia="Calibri" w:cs="Calibri"/>
          <w:spacing w:val="11"/>
          <w:sz w:val="35"/>
          <w:szCs w:val="35"/>
        </w:rPr>
        <w:t>2</w:t>
      </w:r>
      <w:r>
        <w:rPr>
          <w:rFonts w:ascii="MS PGothic" w:hAnsi="MS PGothic" w:eastAsia="MS PGothic" w:cs="MS PGothic"/>
          <w:spacing w:val="11"/>
          <w:sz w:val="35"/>
          <w:szCs w:val="35"/>
        </w:rPr>
        <w:t>）混凝土基</w:t>
      </w:r>
      <w:r>
        <w:rPr>
          <w:rFonts w:ascii="宋体" w:hAnsi="宋体" w:eastAsia="宋体" w:cs="宋体"/>
          <w:spacing w:val="11"/>
          <w:sz w:val="35"/>
          <w:szCs w:val="35"/>
        </w:rPr>
        <w:t>础</w:t>
      </w:r>
      <w:r>
        <w:rPr>
          <w:rFonts w:ascii="MS PGothic" w:hAnsi="MS PGothic" w:eastAsia="MS PGothic" w:cs="MS PGothic"/>
          <w:spacing w:val="11"/>
          <w:sz w:val="35"/>
          <w:szCs w:val="35"/>
        </w:rPr>
        <w:t>做法：高度超</w:t>
      </w:r>
      <w:r>
        <w:rPr>
          <w:rFonts w:ascii="宋体" w:hAnsi="宋体" w:eastAsia="宋体" w:cs="宋体"/>
          <w:spacing w:val="11"/>
          <w:sz w:val="35"/>
          <w:szCs w:val="35"/>
        </w:rPr>
        <w:t>过</w:t>
      </w:r>
      <w:r>
        <w:rPr>
          <w:rFonts w:ascii="Calibri" w:hAnsi="Calibri" w:eastAsia="Calibri" w:cs="Calibri"/>
          <w:spacing w:val="11"/>
          <w:sz w:val="35"/>
          <w:szCs w:val="35"/>
        </w:rPr>
        <w:t>300</w:t>
      </w:r>
      <w:r>
        <w:rPr>
          <w:rFonts w:ascii="Calibri" w:hAnsi="Calibri" w:eastAsia="Calibri" w:cs="Calibri"/>
          <w:sz w:val="35"/>
          <w:szCs w:val="35"/>
        </w:rPr>
        <w:t>mm</w:t>
      </w:r>
      <w:r>
        <w:rPr>
          <w:rFonts w:ascii="MS PGothic" w:hAnsi="MS PGothic" w:eastAsia="MS PGothic" w:cs="MS PGothic"/>
          <w:spacing w:val="11"/>
          <w:sz w:val="35"/>
          <w:szCs w:val="35"/>
        </w:rPr>
        <w:t>施工同女儿</w:t>
      </w:r>
      <w:r>
        <w:rPr>
          <w:rFonts w:ascii="宋体" w:hAnsi="宋体" w:eastAsia="宋体" w:cs="宋体"/>
          <w:spacing w:val="11"/>
          <w:sz w:val="35"/>
          <w:szCs w:val="35"/>
        </w:rPr>
        <w:t>墙</w:t>
      </w:r>
      <w:r>
        <w:rPr>
          <w:rFonts w:ascii="MS PGothic" w:hAnsi="MS PGothic" w:eastAsia="MS PGothic" w:cs="MS PGothic"/>
          <w:spacing w:val="11"/>
          <w:sz w:val="35"/>
          <w:szCs w:val="35"/>
        </w:rPr>
        <w:t>。</w:t>
      </w:r>
    </w:p>
    <w:p w14:paraId="2E61AB54">
      <w:pPr>
        <w:spacing w:before="153" w:line="6834" w:lineRule="exact"/>
      </w:pPr>
      <w:r>
        <w:rPr>
          <w:position w:val="-136"/>
        </w:rPr>
        <w:drawing>
          <wp:inline distT="0" distB="0" distL="0" distR="0">
            <wp:extent cx="6085205" cy="433895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85332" cy="433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A40DA">
      <w:pPr>
        <w:spacing w:line="6834" w:lineRule="exact"/>
        <w:sectPr>
          <w:pgSz w:w="14400" w:h="10800"/>
          <w:pgMar w:top="400" w:right="115" w:bottom="1" w:left="0" w:header="0" w:footer="0" w:gutter="0"/>
          <w:cols w:space="720" w:num="1"/>
        </w:sectPr>
      </w:pPr>
    </w:p>
    <w:p w14:paraId="0AF007E6">
      <w:pPr>
        <w:pStyle w:val="2"/>
        <w:spacing w:before="112" w:line="219" w:lineRule="auto"/>
        <w:ind w:left="152"/>
        <w:outlineLvl w:val="2"/>
        <w:rPr>
          <w:rFonts w:ascii="MS PGothic" w:hAnsi="MS PGothic" w:eastAsia="MS PGothic" w:cs="MS PGothic"/>
          <w:sz w:val="64"/>
          <w:szCs w:val="64"/>
        </w:rPr>
      </w:pPr>
      <w:r>
        <w:rPr>
          <w:spacing w:val="-2"/>
          <w:sz w:val="64"/>
          <w:szCs w:val="64"/>
        </w:rPr>
        <w:t>4</w:t>
      </w:r>
      <w:r>
        <w:rPr>
          <w:rFonts w:ascii="MS PGothic" w:hAnsi="MS PGothic" w:eastAsia="MS PGothic" w:cs="MS PGothic"/>
          <w:spacing w:val="-2"/>
          <w:sz w:val="64"/>
          <w:szCs w:val="64"/>
        </w:rPr>
        <w:t>、排水沟施工</w:t>
      </w:r>
    </w:p>
    <w:p w14:paraId="3DA2D432">
      <w:pPr>
        <w:pStyle w:val="2"/>
        <w:spacing w:line="262" w:lineRule="auto"/>
      </w:pPr>
    </w:p>
    <w:p w14:paraId="2CB9B1DC">
      <w:pPr>
        <w:pStyle w:val="2"/>
        <w:spacing w:line="262" w:lineRule="auto"/>
      </w:pPr>
    </w:p>
    <w:p w14:paraId="39A3A778">
      <w:pPr>
        <w:pStyle w:val="2"/>
        <w:spacing w:line="263" w:lineRule="auto"/>
      </w:pPr>
    </w:p>
    <w:p w14:paraId="74BDC1DF">
      <w:pPr>
        <w:pStyle w:val="2"/>
        <w:spacing w:line="263" w:lineRule="auto"/>
      </w:pPr>
    </w:p>
    <w:p w14:paraId="75153D26">
      <w:pPr>
        <w:pStyle w:val="2"/>
        <w:spacing w:before="113" w:line="224" w:lineRule="auto"/>
        <w:ind w:left="163"/>
        <w:rPr>
          <w:rFonts w:ascii="宋体" w:hAnsi="宋体" w:eastAsia="宋体" w:cs="宋体"/>
          <w:sz w:val="35"/>
          <w:szCs w:val="35"/>
        </w:rPr>
      </w:pPr>
      <w:r>
        <w:rPr>
          <w:spacing w:val="8"/>
          <w:sz w:val="35"/>
          <w:szCs w:val="35"/>
        </w:rPr>
        <w:t>•    1</w:t>
      </w:r>
      <w:r>
        <w:rPr>
          <w:spacing w:val="-4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、根据天沟的尺寸裁剪相应大小三块</w:t>
      </w:r>
      <w:r>
        <w:rPr>
          <w:sz w:val="35"/>
          <w:szCs w:val="35"/>
        </w:rPr>
        <w:t>PVC</w:t>
      </w:r>
      <w:r>
        <w:rPr>
          <w:rFonts w:ascii="宋体" w:hAnsi="宋体" w:eastAsia="宋体" w:cs="宋体"/>
          <w:spacing w:val="8"/>
          <w:sz w:val="35"/>
          <w:szCs w:val="35"/>
        </w:rPr>
        <w:t>卷材，先铺沟底卷材，并用压条进行</w:t>
      </w:r>
    </w:p>
    <w:p w14:paraId="38B52FD3">
      <w:pPr>
        <w:spacing w:before="5" w:line="224" w:lineRule="auto"/>
        <w:ind w:left="72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固定，再把两侧卷材与沟底的卷材焊接，最后再进行顶部卷材收口处理；</w:t>
      </w:r>
    </w:p>
    <w:p w14:paraId="2789CD05">
      <w:pPr>
        <w:pStyle w:val="2"/>
        <w:spacing w:line="247" w:lineRule="auto"/>
      </w:pPr>
    </w:p>
    <w:p w14:paraId="547D76D5">
      <w:pPr>
        <w:pStyle w:val="2"/>
        <w:spacing w:line="247" w:lineRule="auto"/>
      </w:pPr>
    </w:p>
    <w:p w14:paraId="7FB2BD2B">
      <w:pPr>
        <w:pStyle w:val="2"/>
        <w:spacing w:line="247" w:lineRule="auto"/>
      </w:pPr>
    </w:p>
    <w:p w14:paraId="010F809C">
      <w:pPr>
        <w:pStyle w:val="2"/>
        <w:spacing w:line="247" w:lineRule="auto"/>
      </w:pPr>
    </w:p>
    <w:p w14:paraId="0292203C">
      <w:pPr>
        <w:pStyle w:val="2"/>
        <w:spacing w:line="247" w:lineRule="auto"/>
      </w:pPr>
    </w:p>
    <w:p w14:paraId="3F57842D">
      <w:pPr>
        <w:pStyle w:val="2"/>
        <w:spacing w:line="247" w:lineRule="auto"/>
      </w:pPr>
    </w:p>
    <w:p w14:paraId="0619F433">
      <w:pPr>
        <w:pStyle w:val="2"/>
        <w:spacing w:line="247" w:lineRule="auto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6351905</wp:posOffset>
            </wp:positionH>
            <wp:positionV relativeFrom="paragraph">
              <wp:posOffset>28575</wp:posOffset>
            </wp:positionV>
            <wp:extent cx="2792095" cy="2350135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91967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7AF627">
      <w:pPr>
        <w:pStyle w:val="2"/>
        <w:spacing w:line="248" w:lineRule="auto"/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3347720</wp:posOffset>
            </wp:positionH>
            <wp:positionV relativeFrom="paragraph">
              <wp:posOffset>158750</wp:posOffset>
            </wp:positionV>
            <wp:extent cx="2881630" cy="3500755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81883" cy="3500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A2E918">
      <w:pPr>
        <w:spacing w:before="1" w:line="5217" w:lineRule="exact"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7235825</wp:posOffset>
            </wp:positionH>
            <wp:positionV relativeFrom="paragraph">
              <wp:posOffset>2231390</wp:posOffset>
            </wp:positionV>
            <wp:extent cx="1455420" cy="1269365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55419" cy="1269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4"/>
        </w:rPr>
        <w:drawing>
          <wp:inline distT="0" distB="0" distL="0" distR="0">
            <wp:extent cx="3210560" cy="331279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11067" cy="331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5569C">
      <w:pPr>
        <w:spacing w:line="5217" w:lineRule="exact"/>
        <w:sectPr>
          <w:pgSz w:w="14400" w:h="10800"/>
          <w:pgMar w:top="400" w:right="0" w:bottom="285" w:left="0" w:header="0" w:footer="0" w:gutter="0"/>
          <w:cols w:space="720" w:num="1"/>
        </w:sectPr>
      </w:pPr>
    </w:p>
    <w:p w14:paraId="7C846EA1">
      <w:pPr>
        <w:spacing w:before="108" w:line="220" w:lineRule="auto"/>
        <w:rPr>
          <w:rFonts w:ascii="宋体" w:hAnsi="宋体" w:eastAsia="宋体" w:cs="宋体"/>
          <w:sz w:val="64"/>
          <w:szCs w:val="64"/>
        </w:rPr>
      </w:pPr>
      <w:r>
        <w:rPr>
          <w:rFonts w:ascii="Calibri" w:hAnsi="Calibri" w:eastAsia="Calibri" w:cs="Calibri"/>
          <w:spacing w:val="-12"/>
          <w:sz w:val="64"/>
          <w:szCs w:val="64"/>
        </w:rPr>
        <w:t>4</w:t>
      </w:r>
      <w:r>
        <w:rPr>
          <w:rFonts w:ascii="Calibri" w:hAnsi="Calibri" w:eastAsia="Calibri" w:cs="Calibri"/>
          <w:spacing w:val="-76"/>
          <w:sz w:val="64"/>
          <w:szCs w:val="64"/>
        </w:rPr>
        <w:t xml:space="preserve"> </w:t>
      </w:r>
      <w:r>
        <w:rPr>
          <w:rFonts w:ascii="宋体" w:hAnsi="宋体" w:eastAsia="宋体" w:cs="宋体"/>
          <w:spacing w:val="-12"/>
          <w:sz w:val="64"/>
          <w:szCs w:val="64"/>
        </w:rPr>
        <w:t>、排水沟施工</w:t>
      </w:r>
    </w:p>
    <w:p w14:paraId="6E7693D1">
      <w:pPr>
        <w:spacing w:before="304" w:line="226" w:lineRule="auto"/>
        <w:ind w:left="174" w:right="361" w:firstLine="7"/>
        <w:rPr>
          <w:rFonts w:ascii="宋体" w:hAnsi="宋体" w:eastAsia="宋体" w:cs="宋体"/>
          <w:sz w:val="35"/>
          <w:szCs w:val="35"/>
        </w:rPr>
      </w:pPr>
      <w:r>
        <w:rPr>
          <w:rFonts w:ascii="Calibri" w:hAnsi="Calibri" w:eastAsia="Calibri" w:cs="Calibri"/>
          <w:spacing w:val="8"/>
          <w:sz w:val="35"/>
          <w:szCs w:val="35"/>
        </w:rPr>
        <w:t>2</w:t>
      </w:r>
      <w:r>
        <w:rPr>
          <w:rFonts w:ascii="Calibri" w:hAnsi="Calibri" w:eastAsia="Calibri" w:cs="Calibri"/>
          <w:spacing w:val="-22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、侧排落水口做法：根据洞口的大小制作</w:t>
      </w:r>
      <w:r>
        <w:rPr>
          <w:rFonts w:ascii="Calibri" w:hAnsi="Calibri" w:eastAsia="Calibri" w:cs="Calibri"/>
          <w:sz w:val="35"/>
          <w:szCs w:val="35"/>
        </w:rPr>
        <w:t>PVC</w:t>
      </w:r>
      <w:r>
        <w:rPr>
          <w:rFonts w:ascii="宋体" w:hAnsi="宋体" w:eastAsia="宋体" w:cs="宋体"/>
          <w:spacing w:val="8"/>
          <w:sz w:val="35"/>
          <w:szCs w:val="35"/>
        </w:rPr>
        <w:t>套筒伸入侧排洞内，与墙壁交接处用密封</w:t>
      </w:r>
      <w:r>
        <w:rPr>
          <w:rFonts w:ascii="宋体" w:hAnsi="宋体" w:eastAsia="宋体" w:cs="宋体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胶粘接，大面与卷材进行焊接；</w:t>
      </w:r>
    </w:p>
    <w:p w14:paraId="6BAEA2E3">
      <w:pPr>
        <w:spacing w:before="6" w:line="225" w:lineRule="auto"/>
        <w:ind w:left="180"/>
        <w:rPr>
          <w:rFonts w:ascii="宋体" w:hAnsi="宋体" w:eastAsia="宋体" w:cs="宋体"/>
          <w:sz w:val="35"/>
          <w:szCs w:val="35"/>
        </w:rPr>
      </w:pPr>
      <w:r>
        <w:rPr>
          <w:rFonts w:ascii="Calibri" w:hAnsi="Calibri" w:eastAsia="Calibri" w:cs="Calibri"/>
          <w:spacing w:val="2"/>
          <w:sz w:val="35"/>
          <w:szCs w:val="35"/>
        </w:rPr>
        <w:t>3</w:t>
      </w:r>
      <w:r>
        <w:rPr>
          <w:rFonts w:ascii="Calibri" w:hAnsi="Calibri" w:eastAsia="Calibri" w:cs="Calibri"/>
          <w:spacing w:val="-34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2"/>
          <w:sz w:val="35"/>
          <w:szCs w:val="35"/>
        </w:rPr>
        <w:t>、直排落水口做法：</w:t>
      </w:r>
    </w:p>
    <w:p w14:paraId="3D019AE4">
      <w:pPr>
        <w:spacing w:before="5" w:line="226" w:lineRule="auto"/>
        <w:ind w:left="192" w:right="267" w:hanging="24"/>
        <w:rPr>
          <w:rFonts w:ascii="宋体" w:hAnsi="宋体" w:eastAsia="宋体" w:cs="宋体"/>
          <w:sz w:val="35"/>
          <w:szCs w:val="35"/>
        </w:rPr>
      </w:pPr>
      <w:r>
        <w:rPr>
          <w:rFonts w:ascii="Calibri" w:hAnsi="Calibri" w:eastAsia="Calibri" w:cs="Calibri"/>
          <w:spacing w:val="6"/>
          <w:sz w:val="35"/>
          <w:szCs w:val="35"/>
        </w:rPr>
        <w:t>A</w:t>
      </w:r>
      <w:r>
        <w:rPr>
          <w:rFonts w:ascii="Calibri" w:hAnsi="Calibri" w:eastAsia="Calibri" w:cs="Calibri"/>
          <w:spacing w:val="-40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、以落水孔为中心切割出</w:t>
      </w:r>
      <w:r>
        <w:rPr>
          <w:rFonts w:ascii="Calibri" w:hAnsi="Calibri" w:eastAsia="Calibri" w:cs="Calibri"/>
          <w:spacing w:val="6"/>
          <w:sz w:val="35"/>
          <w:szCs w:val="35"/>
        </w:rPr>
        <w:t>1000*600</w:t>
      </w:r>
      <w:r>
        <w:rPr>
          <w:rFonts w:ascii="宋体" w:hAnsi="宋体" w:eastAsia="宋体" w:cs="宋体"/>
          <w:spacing w:val="6"/>
          <w:sz w:val="35"/>
          <w:szCs w:val="35"/>
        </w:rPr>
        <w:t>积水坑，铲除瓷砖、保温</w:t>
      </w:r>
      <w:r>
        <w:rPr>
          <w:rFonts w:ascii="宋体" w:hAnsi="宋体" w:eastAsia="宋体" w:cs="宋体"/>
          <w:spacing w:val="5"/>
          <w:sz w:val="35"/>
          <w:szCs w:val="35"/>
        </w:rPr>
        <w:t>层和防水层，并清理干净；</w:t>
      </w:r>
      <w:r>
        <w:rPr>
          <w:rFonts w:ascii="宋体" w:hAnsi="宋体" w:eastAsia="宋体" w:cs="宋体"/>
          <w:sz w:val="35"/>
          <w:szCs w:val="35"/>
        </w:rPr>
        <w:t xml:space="preserve"> </w:t>
      </w:r>
      <w:r>
        <w:rPr>
          <w:rFonts w:ascii="Calibri" w:hAnsi="Calibri" w:eastAsia="Calibri" w:cs="Calibri"/>
          <w:spacing w:val="5"/>
          <w:sz w:val="35"/>
          <w:szCs w:val="35"/>
        </w:rPr>
        <w:t>B</w:t>
      </w:r>
      <w:r>
        <w:rPr>
          <w:rFonts w:ascii="Calibri" w:hAnsi="Calibri" w:eastAsia="Calibri" w:cs="Calibri"/>
          <w:spacing w:val="-30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5"/>
          <w:sz w:val="35"/>
          <w:szCs w:val="35"/>
        </w:rPr>
        <w:t>、用水泥砂浆粉刷积水坑内壁，待干燥；</w:t>
      </w:r>
    </w:p>
    <w:p w14:paraId="57466E25">
      <w:pPr>
        <w:spacing w:before="7" w:line="224" w:lineRule="auto"/>
        <w:ind w:left="179"/>
        <w:rPr>
          <w:rFonts w:ascii="宋体" w:hAnsi="宋体" w:eastAsia="宋体" w:cs="宋体"/>
          <w:sz w:val="35"/>
          <w:szCs w:val="35"/>
        </w:rPr>
      </w:pPr>
      <w:r>
        <w:rPr>
          <w:rFonts w:ascii="Calibri" w:hAnsi="Calibri" w:eastAsia="Calibri" w:cs="Calibri"/>
          <w:spacing w:val="8"/>
          <w:sz w:val="35"/>
          <w:szCs w:val="35"/>
        </w:rPr>
        <w:t>C</w:t>
      </w:r>
      <w:r>
        <w:rPr>
          <w:rFonts w:ascii="Calibri" w:hAnsi="Calibri" w:eastAsia="Calibri" w:cs="Calibri"/>
          <w:spacing w:val="-40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、大面</w:t>
      </w:r>
      <w:r>
        <w:rPr>
          <w:rFonts w:ascii="Calibri" w:hAnsi="Calibri" w:eastAsia="Calibri" w:cs="Calibri"/>
          <w:sz w:val="35"/>
          <w:szCs w:val="35"/>
        </w:rPr>
        <w:t>PVC</w:t>
      </w:r>
      <w:r>
        <w:rPr>
          <w:rFonts w:ascii="宋体" w:hAnsi="宋体" w:eastAsia="宋体" w:cs="宋体"/>
          <w:spacing w:val="8"/>
          <w:sz w:val="35"/>
          <w:szCs w:val="35"/>
        </w:rPr>
        <w:t>施工时对积水坑内壁进行铺贴，所有卷材搭接处热风焊</w:t>
      </w:r>
      <w:r>
        <w:rPr>
          <w:rFonts w:ascii="宋体" w:hAnsi="宋体" w:eastAsia="宋体" w:cs="宋体"/>
          <w:spacing w:val="7"/>
          <w:sz w:val="35"/>
          <w:szCs w:val="35"/>
        </w:rPr>
        <w:t>接；</w:t>
      </w:r>
    </w:p>
    <w:p w14:paraId="0CBC0F00">
      <w:pPr>
        <w:spacing w:before="8" w:line="207" w:lineRule="auto"/>
        <w:ind w:left="179" w:right="322" w:firstLine="13"/>
        <w:rPr>
          <w:rFonts w:ascii="宋体" w:hAnsi="宋体" w:eastAsia="宋体" w:cs="宋体"/>
          <w:sz w:val="35"/>
          <w:szCs w:val="35"/>
        </w:rPr>
      </w:pPr>
      <w:r>
        <w:rPr>
          <w:rFonts w:ascii="Calibri" w:hAnsi="Calibri" w:eastAsia="Calibri" w:cs="Calibri"/>
          <w:spacing w:val="8"/>
          <w:sz w:val="35"/>
          <w:szCs w:val="35"/>
        </w:rPr>
        <w:t>D</w:t>
      </w:r>
      <w:r>
        <w:rPr>
          <w:rFonts w:ascii="Calibri" w:hAnsi="Calibri" w:eastAsia="Calibri" w:cs="Calibri"/>
          <w:spacing w:val="-31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、根据洞口的大小制作</w:t>
      </w:r>
      <w:r>
        <w:rPr>
          <w:rFonts w:ascii="Calibri" w:hAnsi="Calibri" w:eastAsia="Calibri" w:cs="Calibri"/>
          <w:sz w:val="35"/>
          <w:szCs w:val="35"/>
        </w:rPr>
        <w:t>PVC</w:t>
      </w:r>
      <w:r>
        <w:rPr>
          <w:rFonts w:ascii="宋体" w:hAnsi="宋体" w:eastAsia="宋体" w:cs="宋体"/>
          <w:spacing w:val="8"/>
          <w:sz w:val="35"/>
          <w:szCs w:val="35"/>
        </w:rPr>
        <w:t>套筒伸入侧落水管内，与管壁交接处用密封胶粘接，大面与</w:t>
      </w:r>
      <w:r>
        <w:rPr>
          <w:rFonts w:ascii="宋体" w:hAnsi="宋体" w:eastAsia="宋体" w:cs="宋体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卷材进行焊接。</w:t>
      </w:r>
    </w:p>
    <w:p w14:paraId="306F7357">
      <w:pPr>
        <w:spacing w:line="5830" w:lineRule="exact"/>
        <w:ind w:firstLine="6436"/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716280</wp:posOffset>
            </wp:positionV>
            <wp:extent cx="3983990" cy="258953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83735" cy="2589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6"/>
        </w:rPr>
        <w:drawing>
          <wp:inline distT="0" distB="0" distL="0" distR="0">
            <wp:extent cx="4955540" cy="370141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56047" cy="370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C35CD">
      <w:pPr>
        <w:spacing w:line="5830" w:lineRule="exact"/>
        <w:sectPr>
          <w:pgSz w:w="14400" w:h="10800"/>
          <w:pgMar w:top="400" w:right="0" w:bottom="7" w:left="158" w:header="0" w:footer="0" w:gutter="0"/>
          <w:cols w:space="720" w:num="1"/>
        </w:sectPr>
      </w:pPr>
    </w:p>
    <w:p w14:paraId="03CB67CB">
      <w:pPr>
        <w:pStyle w:val="2"/>
        <w:spacing w:before="114" w:line="272" w:lineRule="auto"/>
        <w:ind w:left="163" w:right="6109" w:firstLine="14"/>
        <w:rPr>
          <w:rFonts w:ascii="宋体" w:hAnsi="宋体" w:eastAsia="宋体" w:cs="宋体"/>
          <w:sz w:val="35"/>
          <w:szCs w:val="35"/>
        </w:rPr>
      </w:pPr>
      <w:r>
        <w:rPr>
          <w:spacing w:val="-5"/>
          <w:sz w:val="64"/>
          <w:szCs w:val="64"/>
        </w:rPr>
        <w:t>•</w:t>
      </w:r>
      <w:r>
        <w:rPr>
          <w:spacing w:val="174"/>
          <w:sz w:val="64"/>
          <w:szCs w:val="64"/>
        </w:rPr>
        <w:t xml:space="preserve"> </w:t>
      </w:r>
      <w:r>
        <w:rPr>
          <w:spacing w:val="-5"/>
          <w:sz w:val="64"/>
          <w:szCs w:val="64"/>
        </w:rPr>
        <w:t>5</w:t>
      </w:r>
      <w:r>
        <w:rPr>
          <w:rFonts w:ascii="MS PGothic" w:hAnsi="MS PGothic" w:eastAsia="MS PGothic" w:cs="MS PGothic"/>
          <w:spacing w:val="-5"/>
          <w:sz w:val="64"/>
          <w:szCs w:val="64"/>
        </w:rPr>
        <w:t>、通气管、穿屋面管道施工</w:t>
      </w:r>
      <w:r>
        <w:rPr>
          <w:rFonts w:ascii="MS PGothic" w:hAnsi="MS PGothic" w:eastAsia="MS PGothic" w:cs="MS PGothic"/>
          <w:sz w:val="64"/>
          <w:szCs w:val="64"/>
        </w:rPr>
        <w:t xml:space="preserve"> </w:t>
      </w:r>
      <w:r>
        <w:rPr>
          <w:spacing w:val="-3"/>
          <w:sz w:val="35"/>
          <w:szCs w:val="35"/>
        </w:rPr>
        <w:t>•</w:t>
      </w:r>
      <w:r>
        <w:rPr>
          <w:spacing w:val="10"/>
          <w:sz w:val="35"/>
          <w:szCs w:val="35"/>
        </w:rPr>
        <w:t xml:space="preserve">    </w:t>
      </w:r>
      <w:r>
        <w:rPr>
          <w:rFonts w:ascii="宋体" w:hAnsi="宋体" w:eastAsia="宋体" w:cs="宋体"/>
          <w:spacing w:val="-3"/>
          <w:sz w:val="35"/>
          <w:szCs w:val="35"/>
        </w:rPr>
        <w:t>做法：</w:t>
      </w:r>
    </w:p>
    <w:p w14:paraId="17CCBEA2">
      <w:pPr>
        <w:pStyle w:val="2"/>
        <w:spacing w:before="93" w:line="224" w:lineRule="auto"/>
        <w:ind w:left="163"/>
        <w:rPr>
          <w:rFonts w:ascii="宋体" w:hAnsi="宋体" w:eastAsia="宋体" w:cs="宋体"/>
          <w:sz w:val="35"/>
          <w:szCs w:val="35"/>
        </w:rPr>
      </w:pPr>
      <w:r>
        <w:rPr>
          <w:spacing w:val="8"/>
          <w:sz w:val="35"/>
          <w:szCs w:val="35"/>
        </w:rPr>
        <w:t>•    1</w:t>
      </w:r>
      <w:r>
        <w:rPr>
          <w:spacing w:val="-5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、消防水管道部位：拆除管道上的保温，卷材进</w:t>
      </w:r>
      <w:r>
        <w:rPr>
          <w:rFonts w:ascii="宋体" w:hAnsi="宋体" w:eastAsia="宋体" w:cs="宋体"/>
          <w:spacing w:val="7"/>
          <w:sz w:val="35"/>
          <w:szCs w:val="35"/>
        </w:rPr>
        <w:t>行上翻并密封，再将保温恢复；</w:t>
      </w:r>
    </w:p>
    <w:p w14:paraId="02A261BB">
      <w:pPr>
        <w:pStyle w:val="2"/>
        <w:spacing w:before="92" w:line="226" w:lineRule="auto"/>
        <w:ind w:left="720" w:right="195" w:hanging="557"/>
        <w:rPr>
          <w:rFonts w:ascii="宋体" w:hAnsi="宋体" w:eastAsia="宋体" w:cs="宋体"/>
          <w:sz w:val="35"/>
          <w:szCs w:val="35"/>
        </w:rPr>
      </w:pPr>
      <w:r>
        <w:rPr>
          <w:spacing w:val="8"/>
          <w:sz w:val="35"/>
          <w:szCs w:val="35"/>
        </w:rPr>
        <w:t>•    2</w:t>
      </w:r>
      <w:r>
        <w:rPr>
          <w:spacing w:val="-5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8"/>
          <w:sz w:val="35"/>
          <w:szCs w:val="35"/>
        </w:rPr>
        <w:t>、根据通气孔、出屋面管道的大小，用西卡卷材制作套筒，与屋面相交处焊接在大面</w:t>
      </w:r>
      <w:r>
        <w:rPr>
          <w:rFonts w:ascii="宋体" w:hAnsi="宋体" w:eastAsia="宋体" w:cs="宋体"/>
          <w:sz w:val="35"/>
          <w:szCs w:val="35"/>
        </w:rPr>
        <w:t xml:space="preserve"> 防水层上；</w:t>
      </w:r>
    </w:p>
    <w:p w14:paraId="115EEE98">
      <w:pPr>
        <w:pStyle w:val="2"/>
        <w:spacing w:before="93" w:line="225" w:lineRule="auto"/>
        <w:ind w:left="163"/>
        <w:rPr>
          <w:rFonts w:ascii="宋体" w:hAnsi="宋体" w:eastAsia="宋体" w:cs="宋体"/>
          <w:sz w:val="35"/>
          <w:szCs w:val="35"/>
        </w:rPr>
      </w:pPr>
      <w:r>
        <w:rPr>
          <w:spacing w:val="6"/>
          <w:sz w:val="35"/>
          <w:szCs w:val="35"/>
        </w:rPr>
        <w:t>•    3</w:t>
      </w:r>
      <w:r>
        <w:rPr>
          <w:spacing w:val="-5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、管道支架的做法与通气管做</w:t>
      </w:r>
      <w:r>
        <w:rPr>
          <w:rFonts w:ascii="宋体" w:hAnsi="宋体" w:eastAsia="宋体" w:cs="宋体"/>
          <w:spacing w:val="5"/>
          <w:sz w:val="35"/>
          <w:szCs w:val="35"/>
        </w:rPr>
        <w:t>法相同。</w:t>
      </w:r>
    </w:p>
    <w:p w14:paraId="6ABF6D0E">
      <w:pPr>
        <w:pStyle w:val="2"/>
        <w:spacing w:line="272" w:lineRule="auto"/>
      </w:pPr>
    </w:p>
    <w:p w14:paraId="681990E9">
      <w:pPr>
        <w:pStyle w:val="2"/>
        <w:spacing w:line="273" w:lineRule="auto"/>
      </w:pPr>
    </w:p>
    <w:p w14:paraId="79B0FD93">
      <w:pPr>
        <w:pStyle w:val="2"/>
        <w:spacing w:line="273" w:lineRule="auto"/>
      </w:pPr>
    </w:p>
    <w:p w14:paraId="07778699">
      <w:pPr>
        <w:spacing w:before="1" w:line="6003" w:lineRule="exact"/>
        <w:ind w:firstLine="5952"/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452755</wp:posOffset>
            </wp:positionV>
            <wp:extent cx="3691255" cy="3366770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91128" cy="336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6531610</wp:posOffset>
            </wp:positionH>
            <wp:positionV relativeFrom="paragraph">
              <wp:posOffset>30480</wp:posOffset>
            </wp:positionV>
            <wp:extent cx="2612390" cy="3788410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12135" cy="3788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0"/>
        </w:rPr>
        <w:drawing>
          <wp:inline distT="0" distB="0" distL="0" distR="0">
            <wp:extent cx="2410460" cy="381190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10967" cy="381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052FA">
      <w:pPr>
        <w:spacing w:line="6003" w:lineRule="exact"/>
        <w:sectPr>
          <w:pgSz w:w="14400" w:h="10800"/>
          <w:pgMar w:top="400" w:right="0" w:bottom="1" w:left="0" w:header="0" w:footer="0" w:gutter="0"/>
          <w:cols w:space="720" w:num="1"/>
        </w:sectPr>
      </w:pPr>
    </w:p>
    <w:p w14:paraId="52B295A4">
      <w:pPr>
        <w:spacing w:before="125" w:line="3377" w:lineRule="exact"/>
        <w:ind w:firstLine="4932"/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79375</wp:posOffset>
            </wp:positionV>
            <wp:extent cx="2447290" cy="2145665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47544" cy="2145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6299835</wp:posOffset>
            </wp:positionH>
            <wp:positionV relativeFrom="paragraph">
              <wp:posOffset>79375</wp:posOffset>
            </wp:positionV>
            <wp:extent cx="2592070" cy="2144395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92324" cy="2144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7"/>
        </w:rPr>
        <w:drawing>
          <wp:inline distT="0" distB="0" distL="0" distR="0">
            <wp:extent cx="2663825" cy="214376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63951" cy="214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310C0">
      <w:pPr>
        <w:spacing w:before="42"/>
      </w:pPr>
    </w:p>
    <w:tbl>
      <w:tblPr>
        <w:tblStyle w:val="7"/>
        <w:tblW w:w="12003" w:type="dxa"/>
        <w:tblInd w:w="63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6"/>
        <w:gridCol w:w="5091"/>
        <w:gridCol w:w="3626"/>
      </w:tblGrid>
      <w:tr w14:paraId="61562F0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3286" w:type="dxa"/>
            <w:vAlign w:val="top"/>
          </w:tcPr>
          <w:p w14:paraId="113B357E">
            <w:pPr>
              <w:spacing w:line="224" w:lineRule="auto"/>
              <w:rPr>
                <w:rFonts w:ascii="MS PGothic" w:hAnsi="MS PGothic" w:eastAsia="MS PGothic" w:cs="MS PGothic"/>
                <w:sz w:val="40"/>
                <w:szCs w:val="40"/>
              </w:rPr>
            </w:pPr>
            <w:r>
              <w:rPr>
                <w:rFonts w:ascii="MS PGothic" w:hAnsi="MS PGothic" w:eastAsia="MS PGothic" w:cs="MS PGothic"/>
                <w:spacing w:val="-6"/>
                <w:sz w:val="40"/>
                <w:szCs w:val="40"/>
              </w:rPr>
              <w:t>透气孔</w:t>
            </w:r>
          </w:p>
        </w:tc>
        <w:tc>
          <w:tcPr>
            <w:tcW w:w="5091" w:type="dxa"/>
            <w:vAlign w:val="top"/>
          </w:tcPr>
          <w:p w14:paraId="4D0D4D84">
            <w:pPr>
              <w:spacing w:line="221" w:lineRule="auto"/>
              <w:ind w:left="1702"/>
              <w:rPr>
                <w:rFonts w:ascii="MS PGothic" w:hAnsi="MS PGothic" w:eastAsia="MS PGothic" w:cs="MS PGothic"/>
                <w:sz w:val="40"/>
                <w:szCs w:val="40"/>
              </w:rPr>
            </w:pPr>
            <w:r>
              <w:rPr>
                <w:rFonts w:ascii="MS PGothic" w:hAnsi="MS PGothic" w:eastAsia="MS PGothic" w:cs="MS PGothic"/>
                <w:spacing w:val="-7"/>
                <w:sz w:val="40"/>
                <w:szCs w:val="40"/>
              </w:rPr>
              <w:t>避雷支架</w:t>
            </w:r>
          </w:p>
        </w:tc>
        <w:tc>
          <w:tcPr>
            <w:tcW w:w="3626" w:type="dxa"/>
            <w:vAlign w:val="top"/>
          </w:tcPr>
          <w:p w14:paraId="7257ECA8">
            <w:pPr>
              <w:spacing w:before="2" w:line="221" w:lineRule="auto"/>
              <w:ind w:left="1813"/>
              <w:rPr>
                <w:rFonts w:ascii="MS PGothic" w:hAnsi="MS PGothic" w:eastAsia="MS PGothic" w:cs="MS PGothic"/>
                <w:sz w:val="40"/>
                <w:szCs w:val="40"/>
              </w:rPr>
            </w:pPr>
            <w:r>
              <w:rPr>
                <w:rFonts w:ascii="MS PGothic" w:hAnsi="MS PGothic" w:eastAsia="MS PGothic" w:cs="MS PGothic"/>
                <w:spacing w:val="-7"/>
                <w:sz w:val="40"/>
                <w:szCs w:val="40"/>
              </w:rPr>
              <w:t>管道支架</w:t>
            </w:r>
          </w:p>
        </w:tc>
      </w:tr>
      <w:tr w14:paraId="22BF28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286" w:type="dxa"/>
            <w:vAlign w:val="top"/>
          </w:tcPr>
          <w:p w14:paraId="705BEA91">
            <w:pPr>
              <w:spacing w:before="280" w:line="180" w:lineRule="auto"/>
              <w:ind w:left="9"/>
              <w:rPr>
                <w:rFonts w:ascii="MS PGothic" w:hAnsi="MS PGothic" w:eastAsia="MS PGothic" w:cs="MS PGothic"/>
                <w:sz w:val="40"/>
                <w:szCs w:val="40"/>
              </w:rPr>
            </w:pPr>
            <w:r>
              <w:rPr>
                <w:rFonts w:ascii="MS PGothic" w:hAnsi="MS PGothic" w:eastAsia="MS PGothic" w:cs="MS PGothic"/>
                <w:spacing w:val="-7"/>
                <w:sz w:val="40"/>
                <w:szCs w:val="40"/>
              </w:rPr>
              <w:t>角</w:t>
            </w:r>
            <w:r>
              <w:rPr>
                <w:rFonts w:ascii="宋体" w:hAnsi="宋体" w:eastAsia="宋体" w:cs="宋体"/>
                <w:spacing w:val="-7"/>
                <w:sz w:val="40"/>
                <w:szCs w:val="40"/>
              </w:rPr>
              <w:t>钢</w:t>
            </w:r>
            <w:r>
              <w:rPr>
                <w:rFonts w:ascii="MS PGothic" w:hAnsi="MS PGothic" w:eastAsia="MS PGothic" w:cs="MS PGothic"/>
                <w:spacing w:val="-7"/>
                <w:sz w:val="40"/>
                <w:szCs w:val="40"/>
              </w:rPr>
              <w:t>支架</w:t>
            </w:r>
          </w:p>
        </w:tc>
        <w:tc>
          <w:tcPr>
            <w:tcW w:w="5091" w:type="dxa"/>
            <w:vAlign w:val="top"/>
          </w:tcPr>
          <w:p w14:paraId="40AADB8E">
            <w:pPr>
              <w:rPr>
                <w:rFonts w:ascii="Arial"/>
                <w:sz w:val="21"/>
              </w:rPr>
            </w:pPr>
          </w:p>
        </w:tc>
        <w:tc>
          <w:tcPr>
            <w:tcW w:w="3626" w:type="dxa"/>
            <w:vAlign w:val="top"/>
          </w:tcPr>
          <w:p w14:paraId="5B647B5D">
            <w:pPr>
              <w:spacing w:before="280" w:line="180" w:lineRule="auto"/>
              <w:jc w:val="right"/>
              <w:rPr>
                <w:rFonts w:ascii="宋体" w:hAnsi="宋体" w:eastAsia="宋体" w:cs="宋体"/>
                <w:sz w:val="40"/>
                <w:szCs w:val="40"/>
              </w:rPr>
            </w:pPr>
            <w:r>
              <w:rPr>
                <w:rFonts w:ascii="MS PGothic" w:hAnsi="MS PGothic" w:eastAsia="MS PGothic" w:cs="MS PGothic"/>
                <w:spacing w:val="-6"/>
                <w:sz w:val="40"/>
                <w:szCs w:val="40"/>
              </w:rPr>
              <w:t>排烟基</w:t>
            </w:r>
            <w:r>
              <w:rPr>
                <w:rFonts w:ascii="宋体" w:hAnsi="宋体" w:eastAsia="宋体" w:cs="宋体"/>
                <w:spacing w:val="-6"/>
                <w:sz w:val="40"/>
                <w:szCs w:val="40"/>
              </w:rPr>
              <w:t>础</w:t>
            </w:r>
          </w:p>
        </w:tc>
      </w:tr>
    </w:tbl>
    <w:p w14:paraId="341442A5">
      <w:pPr>
        <w:spacing w:before="81" w:line="5160" w:lineRule="exact"/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6588125</wp:posOffset>
            </wp:positionH>
            <wp:positionV relativeFrom="paragraph">
              <wp:posOffset>51435</wp:posOffset>
            </wp:positionV>
            <wp:extent cx="2555875" cy="3284220"/>
            <wp:effectExtent l="0" t="0" r="0" b="0"/>
            <wp:wrapNone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55747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3"/>
        </w:rPr>
        <w:drawing>
          <wp:inline distT="0" distB="0" distL="0" distR="0">
            <wp:extent cx="6372860" cy="3276600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373367" cy="327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D16F">
      <w:pPr>
        <w:spacing w:line="5160" w:lineRule="exact"/>
        <w:sectPr>
          <w:pgSz w:w="14400" w:h="10800"/>
          <w:pgMar w:top="400" w:right="0" w:bottom="1" w:left="0" w:header="0" w:footer="0" w:gutter="0"/>
          <w:cols w:space="720" w:num="1"/>
        </w:sectPr>
      </w:pPr>
    </w:p>
    <w:p w14:paraId="31D27FDC">
      <w:pPr>
        <w:pStyle w:val="2"/>
        <w:spacing w:line="328" w:lineRule="auto"/>
      </w:pPr>
    </w:p>
    <w:p w14:paraId="495BFBDA">
      <w:pPr>
        <w:spacing w:before="184" w:line="200" w:lineRule="auto"/>
        <w:ind w:left="178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注意事项</w:t>
      </w:r>
      <w:r>
        <w:rPr>
          <w:rFonts w:ascii="Calibri" w:hAnsi="Calibri" w:eastAsia="Calibri" w:cs="Calibri"/>
          <w:b/>
          <w:bCs/>
          <w:spacing w:val="10"/>
          <w:sz w:val="43"/>
          <w:szCs w:val="43"/>
        </w:rPr>
        <w:t>——</w:t>
      </w: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具有施工空间</w:t>
      </w:r>
    </w:p>
    <w:p w14:paraId="6C33C93D">
      <w:pPr>
        <w:pStyle w:val="2"/>
        <w:spacing w:line="289" w:lineRule="auto"/>
      </w:pPr>
    </w:p>
    <w:p w14:paraId="4DD13C5B">
      <w:pPr>
        <w:pStyle w:val="2"/>
        <w:spacing w:line="289" w:lineRule="auto"/>
      </w:pPr>
    </w:p>
    <w:p w14:paraId="1BBAA04B">
      <w:pPr>
        <w:pStyle w:val="2"/>
        <w:spacing w:line="5019" w:lineRule="exact"/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1377950</wp:posOffset>
            </wp:positionV>
            <wp:extent cx="3887470" cy="3450590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887724" cy="345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0"/>
        </w:rPr>
        <w:pict>
          <v:group id="_x0000_s1052" o:spid="_x0000_s1052" o:spt="203" style="height:250.95pt;width:365.65pt;" coordsize="7312,5018">
            <o:lock v:ext="edit"/>
            <v:shape id="_x0000_s1053" o:spid="_x0000_s1053" o:spt="75" type="#_x0000_t75" style="position:absolute;left:0;top:0;height:5018;width:7312;" filled="f" stroked="f" coordsize="21600,21600">
              <v:path/>
              <v:fill on="f" focussize="0,0"/>
              <v:stroke on="f"/>
              <v:imagedata r:id="rId60" o:title=""/>
              <o:lock v:ext="edit" aspectratio="t"/>
            </v:shape>
            <v:shape id="_x0000_s1054" o:spid="_x0000_s1054" o:spt="202" type="#_x0000_t202" style="position:absolute;left:-20;top:-20;height:5058;width:735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7E251D"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 w14:paraId="32AFC32C">
                    <w:pPr>
                      <w:spacing w:before="193" w:line="455" w:lineRule="exact"/>
                      <w:ind w:left="2390"/>
                      <w:rPr>
                        <w:rFonts w:ascii="微软雅黑" w:hAnsi="微软雅黑" w:eastAsia="微软雅黑" w:cs="微软雅黑"/>
                        <w:sz w:val="45"/>
                        <w:szCs w:val="45"/>
                      </w:rPr>
                    </w:pPr>
                    <w:r>
                      <w:rPr>
                        <w:rFonts w:ascii="微软雅黑" w:hAnsi="微软雅黑" w:eastAsia="微软雅黑" w:cs="微软雅黑"/>
                        <w:spacing w:val="-8"/>
                        <w:position w:val="-2"/>
                        <w:sz w:val="45"/>
                        <w:szCs w:val="45"/>
                      </w:rPr>
                      <w:t>难以安装和维修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A6E1A5A">
      <w:pPr>
        <w:pStyle w:val="2"/>
        <w:spacing w:line="261" w:lineRule="auto"/>
      </w:pPr>
    </w:p>
    <w:p w14:paraId="183BD626">
      <w:pPr>
        <w:pStyle w:val="2"/>
        <w:spacing w:line="261" w:lineRule="auto"/>
      </w:pPr>
    </w:p>
    <w:p w14:paraId="35567ACB">
      <w:pPr>
        <w:pStyle w:val="2"/>
        <w:spacing w:line="261" w:lineRule="auto"/>
      </w:pPr>
    </w:p>
    <w:p w14:paraId="651A932C">
      <w:pPr>
        <w:pStyle w:val="2"/>
        <w:spacing w:line="261" w:lineRule="auto"/>
      </w:pPr>
    </w:p>
    <w:p w14:paraId="1ADD5F8E">
      <w:pPr>
        <w:pStyle w:val="2"/>
        <w:spacing w:line="262" w:lineRule="auto"/>
      </w:pPr>
    </w:p>
    <w:p w14:paraId="092F5BF1">
      <w:pPr>
        <w:pStyle w:val="2"/>
        <w:spacing w:line="262" w:lineRule="auto"/>
      </w:pPr>
    </w:p>
    <w:p w14:paraId="72B43FDA">
      <w:pPr>
        <w:pStyle w:val="2"/>
        <w:spacing w:line="262" w:lineRule="auto"/>
      </w:pPr>
    </w:p>
    <w:p w14:paraId="6DFCE1F8">
      <w:pPr>
        <w:pStyle w:val="2"/>
        <w:spacing w:line="262" w:lineRule="auto"/>
      </w:pPr>
    </w:p>
    <w:p w14:paraId="1DA920FD">
      <w:pPr>
        <w:pStyle w:val="2"/>
        <w:spacing w:line="262" w:lineRule="auto"/>
      </w:pPr>
    </w:p>
    <w:p w14:paraId="4DA3FA46">
      <w:pPr>
        <w:pStyle w:val="2"/>
        <w:spacing w:line="262" w:lineRule="auto"/>
      </w:pPr>
    </w:p>
    <w:p w14:paraId="5F617BD1">
      <w:pPr>
        <w:pStyle w:val="2"/>
        <w:spacing w:line="725" w:lineRule="exact"/>
        <w:ind w:firstLine="12643"/>
      </w:pPr>
      <w:r>
        <w:pict>
          <v:shape id="_x0000_s1055" o:spid="_x0000_s1055" o:spt="202" type="#_x0000_t202" style="position:absolute;left:0pt;margin-left:562.5pt;margin-top:30.4pt;height:7.45pt;width:58.4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305881B"/>
              </w:txbxContent>
            </v:textbox>
          </v:shape>
        </w:pict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8508365</wp:posOffset>
            </wp:positionH>
            <wp:positionV relativeFrom="paragraph">
              <wp:posOffset>273685</wp:posOffset>
            </wp:positionV>
            <wp:extent cx="52070" cy="52070"/>
            <wp:effectExtent l="0" t="0" r="0" b="0"/>
            <wp:wrapNone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133" cy="52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680D9">
      <w:pPr>
        <w:pStyle w:val="2"/>
        <w:spacing w:line="411" w:lineRule="auto"/>
      </w:pPr>
    </w:p>
    <w:p w14:paraId="7783925B">
      <w:pPr>
        <w:spacing w:before="185" w:line="200" w:lineRule="auto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维保注意事项</w:t>
      </w:r>
      <w:r>
        <w:rPr>
          <w:rFonts w:ascii="Calibri" w:hAnsi="Calibri" w:eastAsia="Calibri" w:cs="Calibri"/>
          <w:b/>
          <w:bCs/>
          <w:spacing w:val="10"/>
          <w:sz w:val="43"/>
          <w:szCs w:val="43"/>
        </w:rPr>
        <w:t>——</w:t>
      </w: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不可将完成的屋面当作施工场地！</w:t>
      </w:r>
    </w:p>
    <w:p w14:paraId="52C81BAB">
      <w:pPr>
        <w:pStyle w:val="2"/>
        <w:spacing w:line="252" w:lineRule="auto"/>
      </w:pPr>
    </w:p>
    <w:p w14:paraId="4DECFEC5">
      <w:pPr>
        <w:pStyle w:val="2"/>
        <w:spacing w:line="253" w:lineRule="auto"/>
      </w:pPr>
    </w:p>
    <w:p w14:paraId="5B562985">
      <w:pPr>
        <w:spacing w:line="5666" w:lineRule="exact"/>
        <w:ind w:firstLine="540"/>
      </w:pPr>
      <w:r>
        <w:rPr>
          <w:position w:val="-113"/>
        </w:rPr>
        <w:drawing>
          <wp:inline distT="0" distB="0" distL="0" distR="0">
            <wp:extent cx="4798695" cy="3597910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799075" cy="359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3A779">
      <w:pPr>
        <w:pStyle w:val="2"/>
        <w:spacing w:line="257" w:lineRule="auto"/>
      </w:pPr>
    </w:p>
    <w:p w14:paraId="6CD47AC5">
      <w:pPr>
        <w:pStyle w:val="2"/>
        <w:spacing w:line="257" w:lineRule="auto"/>
      </w:pPr>
    </w:p>
    <w:p w14:paraId="62AB5C0E">
      <w:pPr>
        <w:pStyle w:val="2"/>
        <w:spacing w:line="257" w:lineRule="auto"/>
      </w:pPr>
    </w:p>
    <w:p w14:paraId="10556E3F">
      <w:pPr>
        <w:pStyle w:val="2"/>
        <w:spacing w:line="257" w:lineRule="auto"/>
      </w:pPr>
    </w:p>
    <w:p w14:paraId="387A7746">
      <w:pPr>
        <w:pStyle w:val="2"/>
        <w:spacing w:line="391" w:lineRule="auto"/>
      </w:pPr>
    </w:p>
    <w:p w14:paraId="131665A8">
      <w:pPr>
        <w:pStyle w:val="2"/>
        <w:spacing w:line="391" w:lineRule="auto"/>
      </w:pPr>
    </w:p>
    <w:p w14:paraId="7A519687">
      <w:pPr>
        <w:pStyle w:val="2"/>
        <w:spacing w:line="391" w:lineRule="auto"/>
      </w:pPr>
    </w:p>
    <w:p w14:paraId="47B8C9E2">
      <w:pPr>
        <w:spacing w:before="185" w:line="200" w:lineRule="auto"/>
        <w:ind w:left="1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注意事项</w:t>
      </w:r>
      <w:r>
        <w:rPr>
          <w:rFonts w:ascii="Calibri" w:hAnsi="Calibri" w:eastAsia="Calibri" w:cs="Calibri"/>
          <w:b/>
          <w:bCs/>
          <w:spacing w:val="9"/>
          <w:sz w:val="43"/>
          <w:szCs w:val="43"/>
        </w:rPr>
        <w:t>——</w:t>
      </w: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不可选用不相容的材料，</w:t>
      </w:r>
      <w:r>
        <w:rPr>
          <w:rFonts w:ascii="微软雅黑" w:hAnsi="微软雅黑" w:eastAsia="微软雅黑" w:cs="微软雅黑"/>
          <w:b/>
          <w:bCs/>
          <w:spacing w:val="-65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应选原相应材料维修</w:t>
      </w:r>
    </w:p>
    <w:p w14:paraId="4D9BF5E8">
      <w:pPr>
        <w:pStyle w:val="2"/>
        <w:spacing w:line="274" w:lineRule="auto"/>
      </w:pPr>
    </w:p>
    <w:p w14:paraId="522ACBE4">
      <w:pPr>
        <w:pStyle w:val="2"/>
        <w:spacing w:line="274" w:lineRule="auto"/>
      </w:pPr>
    </w:p>
    <w:p w14:paraId="16F7386A">
      <w:pPr>
        <w:pStyle w:val="2"/>
        <w:spacing w:line="274" w:lineRule="auto"/>
      </w:pPr>
    </w:p>
    <w:p w14:paraId="1F15DADA">
      <w:pPr>
        <w:pStyle w:val="2"/>
        <w:spacing w:line="274" w:lineRule="auto"/>
      </w:pPr>
    </w:p>
    <w:p w14:paraId="6C32BD50">
      <w:pPr>
        <w:pStyle w:val="2"/>
        <w:spacing w:line="275" w:lineRule="auto"/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163830</wp:posOffset>
            </wp:positionV>
            <wp:extent cx="1619885" cy="2160905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20011" cy="2161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column">
              <wp:posOffset>130810</wp:posOffset>
            </wp:positionH>
            <wp:positionV relativeFrom="paragraph">
              <wp:posOffset>131445</wp:posOffset>
            </wp:positionV>
            <wp:extent cx="1621790" cy="2160905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21535" cy="2161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1E2F7">
      <w:pPr>
        <w:spacing w:line="3403" w:lineRule="exact"/>
        <w:ind w:firstLine="7012"/>
      </w:pPr>
      <w:r>
        <w:rPr>
          <w:position w:val="-68"/>
        </w:rPr>
        <w:drawing>
          <wp:inline distT="0" distB="0" distL="0" distR="0">
            <wp:extent cx="3839845" cy="216090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840479" cy="216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78F8">
      <w:pPr>
        <w:pStyle w:val="2"/>
      </w:pPr>
    </w:p>
    <w:p w14:paraId="64EDB8DF">
      <w:pPr>
        <w:pStyle w:val="2"/>
      </w:pPr>
    </w:p>
    <w:p w14:paraId="39ED5AFA">
      <w:pPr>
        <w:pStyle w:val="2"/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57150</wp:posOffset>
            </wp:positionV>
            <wp:extent cx="3840480" cy="2159635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40479" cy="2159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545C5">
      <w:pPr>
        <w:pStyle w:val="2"/>
      </w:pPr>
      <w: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4408805</wp:posOffset>
            </wp:positionH>
            <wp:positionV relativeFrom="paragraph">
              <wp:posOffset>26035</wp:posOffset>
            </wp:positionV>
            <wp:extent cx="3891915" cy="2207260"/>
            <wp:effectExtent l="0" t="0" r="0" b="0"/>
            <wp:wrapNone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891965" cy="2207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01B900">
      <w:pPr>
        <w:pStyle w:val="2"/>
      </w:pPr>
    </w:p>
    <w:p w14:paraId="24A04622">
      <w:pPr>
        <w:pStyle w:val="2"/>
      </w:pPr>
    </w:p>
    <w:p w14:paraId="0129CDF8">
      <w:pPr>
        <w:pStyle w:val="2"/>
      </w:pPr>
    </w:p>
    <w:p w14:paraId="43F57081">
      <w:pPr>
        <w:pStyle w:val="2"/>
      </w:pPr>
    </w:p>
    <w:p w14:paraId="255FDF6A">
      <w:pPr>
        <w:pStyle w:val="2"/>
      </w:pPr>
    </w:p>
    <w:p w14:paraId="732C1822">
      <w:pPr>
        <w:pStyle w:val="2"/>
        <w:spacing w:line="241" w:lineRule="auto"/>
      </w:pPr>
    </w:p>
    <w:p w14:paraId="1774B7AB">
      <w:pPr>
        <w:pStyle w:val="2"/>
        <w:spacing w:line="241" w:lineRule="auto"/>
      </w:pPr>
    </w:p>
    <w:p w14:paraId="7E35D1B1">
      <w:pPr>
        <w:spacing w:line="725" w:lineRule="exact"/>
        <w:sectPr>
          <w:headerReference r:id="rId11" w:type="default"/>
          <w:pgSz w:w="14400" w:h="10800"/>
          <w:pgMar w:top="400" w:right="396" w:bottom="302" w:left="415" w:header="0" w:footer="0" w:gutter="0"/>
          <w:cols w:space="720" w:num="1"/>
        </w:sectPr>
      </w:pPr>
      <w:bookmarkStart w:id="0" w:name="_GoBack"/>
      <w:bookmarkEnd w:id="0"/>
    </w:p>
    <w:p w14:paraId="0E7F9D0B">
      <w:pPr>
        <w:pStyle w:val="2"/>
        <w:spacing w:line="391" w:lineRule="auto"/>
        <w:rPr>
          <w:rFonts w:hint="default" w:eastAsia="宋体"/>
          <w:lang w:val="en-US" w:eastAsia="zh-CN"/>
        </w:rPr>
      </w:pPr>
    </w:p>
    <w:sectPr>
      <w:headerReference r:id="rId12" w:type="default"/>
      <w:pgSz w:w="14400" w:h="10800"/>
      <w:pgMar w:top="1" w:right="0" w:bottom="378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2106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40ADE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92050"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528.3pt;margin-top:511.65pt;height:10.4pt;width:68.05pt;mso-position-horizontal-relative:page;mso-position-vertical-relative:page;z-index:251660288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6EB6EAFA">
                <w:pPr>
                  <w:spacing w:before="20" w:line="166" w:lineRule="auto"/>
                  <w:ind w:left="20"/>
                  <w:rPr>
                    <w:rFonts w:ascii="Arial" w:hAnsi="Arial" w:eastAsia="Arial" w:cs="Arial"/>
                    <w:sz w:val="21"/>
                    <w:szCs w:val="21"/>
                  </w:rPr>
                </w:pPr>
                <w:r>
                  <w:rPr>
                    <w:rFonts w:ascii="Arial" w:hAnsi="Arial" w:eastAsia="Arial" w:cs="Arial"/>
                    <w:color w:val="D8282F"/>
                    <w:spacing w:val="3"/>
                    <w:sz w:val="21"/>
                    <w:szCs w:val="21"/>
                  </w:rPr>
                  <w:t>BulLD</w:t>
                </w:r>
                <w:r>
                  <w:rPr>
                    <w:position w:val="-2"/>
                    <w:sz w:val="21"/>
                    <w:szCs w:val="21"/>
                  </w:rPr>
                  <w:drawing>
                    <wp:inline distT="0" distB="0" distL="0" distR="0">
                      <wp:extent cx="41275" cy="102235"/>
                      <wp:effectExtent l="0" t="0" r="0" b="0"/>
                      <wp:docPr id="4" name="IM 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IM 4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540" cy="1028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rFonts w:ascii="Arial" w:hAnsi="Arial" w:eastAsia="Arial" w:cs="Arial"/>
                    <w:color w:val="D8282F"/>
                    <w:spacing w:val="3"/>
                    <w:sz w:val="21"/>
                    <w:szCs w:val="21"/>
                  </w:rPr>
                  <w:t>NG TR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BA2FF">
    <w:pPr>
      <w:pStyle w:val="2"/>
      <w:spacing w:line="14" w:lineRule="auto"/>
      <w:rPr>
        <w:sz w:val="2"/>
      </w:rPr>
    </w:pPr>
    <w:r>
      <w:pict>
        <v:shape id="_x0000_s2050" o:spid="_x0000_s2050" o:spt="202" type="#_x0000_t202" style="position:absolute;left:0pt;margin-left:22pt;margin-top:514.9pt;height:13pt;width:624.45pt;mso-position-horizontal-relative:page;mso-position-vertical-relative:page;z-index:251661312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32181B3F">
                <w:pPr>
                  <w:pStyle w:val="2"/>
                  <w:spacing w:before="20" w:line="219" w:lineRule="exact"/>
                  <w:ind w:left="20"/>
                  <w:rPr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2"/>
                    <w:position w:val="2"/>
                    <w:sz w:val="16"/>
                    <w:szCs w:val="16"/>
                  </w:rPr>
                  <w:t xml:space="preserve">3                                               </w:t>
                </w:r>
                <w:r>
                  <w:rPr>
                    <w:spacing w:val="-2"/>
                    <w:position w:val="2"/>
                    <w:sz w:val="16"/>
                    <w:szCs w:val="16"/>
                  </w:rPr>
                  <w:t>Title of    resentation /</w:t>
                </w:r>
                <w:r>
                  <w:rPr>
                    <w:spacing w:val="19"/>
                    <w:w w:val="101"/>
                    <w:position w:val="2"/>
                    <w:sz w:val="16"/>
                    <w:szCs w:val="16"/>
                  </w:rPr>
                  <w:t xml:space="preserve"> </w:t>
                </w:r>
                <w:r>
                  <w:rPr>
                    <w:spacing w:val="-2"/>
                    <w:position w:val="2"/>
                    <w:sz w:val="16"/>
                    <w:szCs w:val="16"/>
                  </w:rPr>
                  <w:t>Meeting</w:t>
                </w:r>
                <w:r>
                  <w:rPr>
                    <w:spacing w:val="11"/>
                    <w:position w:val="2"/>
                    <w:sz w:val="16"/>
                    <w:szCs w:val="16"/>
                  </w:rPr>
                  <w:t xml:space="preserve"> </w:t>
                </w:r>
                <w:r>
                  <w:rPr>
                    <w:spacing w:val="-2"/>
                    <w:position w:val="2"/>
                    <w:sz w:val="16"/>
                    <w:szCs w:val="16"/>
                  </w:rPr>
                  <w:t>Name</w:t>
                </w:r>
                <w:r>
                  <w:rPr>
                    <w:position w:val="2"/>
                    <w:sz w:val="16"/>
                    <w:szCs w:val="16"/>
                  </w:rPr>
                  <w:t xml:space="preserve">                                                                                                                                                             </w:t>
                </w:r>
                <w:r>
                  <w:rPr>
                    <w:color w:val="D8282F"/>
                    <w:spacing w:val="-2"/>
                    <w:position w:val="2"/>
                    <w:sz w:val="16"/>
                    <w:szCs w:val="16"/>
                  </w:rPr>
                  <w:t>BuilDiNG TRUST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AE04C">
    <w:pPr>
      <w:pStyle w:val="2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35884"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47026"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B567C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IzYjRjNmM1YTExZWYwNDdiYjA4ODE4MjZjZWY5ZWIifQ=="/>
  </w:docVars>
  <w:rsids>
    <w:rsidRoot w:val="00000000"/>
    <w:rsid w:val="0EBF1F5C"/>
    <w:rsid w:val="23536896"/>
    <w:rsid w:val="268E5DB7"/>
    <w:rsid w:val="47910F96"/>
    <w:rsid w:val="4EFA6E24"/>
    <w:rsid w:val="570E5CDD"/>
    <w:rsid w:val="63364D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55.png"/><Relationship Id="rId66" Type="http://schemas.openxmlformats.org/officeDocument/2006/relationships/image" Target="media/image54.jpeg"/><Relationship Id="rId65" Type="http://schemas.openxmlformats.org/officeDocument/2006/relationships/image" Target="media/image53.jpeg"/><Relationship Id="rId64" Type="http://schemas.openxmlformats.org/officeDocument/2006/relationships/image" Target="media/image52.jpeg"/><Relationship Id="rId63" Type="http://schemas.openxmlformats.org/officeDocument/2006/relationships/image" Target="media/image51.jpeg"/><Relationship Id="rId62" Type="http://schemas.openxmlformats.org/officeDocument/2006/relationships/image" Target="media/image50.png"/><Relationship Id="rId61" Type="http://schemas.openxmlformats.org/officeDocument/2006/relationships/image" Target="media/image49.png"/><Relationship Id="rId60" Type="http://schemas.openxmlformats.org/officeDocument/2006/relationships/image" Target="media/image48.png"/><Relationship Id="rId6" Type="http://schemas.openxmlformats.org/officeDocument/2006/relationships/header" Target="header2.xml"/><Relationship Id="rId59" Type="http://schemas.openxmlformats.org/officeDocument/2006/relationships/image" Target="media/image47.png"/><Relationship Id="rId58" Type="http://schemas.openxmlformats.org/officeDocument/2006/relationships/image" Target="media/image46.jpeg"/><Relationship Id="rId57" Type="http://schemas.openxmlformats.org/officeDocument/2006/relationships/image" Target="media/image45.jpeg"/><Relationship Id="rId56" Type="http://schemas.openxmlformats.org/officeDocument/2006/relationships/image" Target="media/image44.jpeg"/><Relationship Id="rId55" Type="http://schemas.openxmlformats.org/officeDocument/2006/relationships/image" Target="media/image43.jpeg"/><Relationship Id="rId54" Type="http://schemas.openxmlformats.org/officeDocument/2006/relationships/image" Target="media/image42.jpeg"/><Relationship Id="rId53" Type="http://schemas.openxmlformats.org/officeDocument/2006/relationships/image" Target="media/image41.jpeg"/><Relationship Id="rId52" Type="http://schemas.openxmlformats.org/officeDocument/2006/relationships/image" Target="media/image40.jpeg"/><Relationship Id="rId51" Type="http://schemas.openxmlformats.org/officeDocument/2006/relationships/image" Target="media/image39.jpeg"/><Relationship Id="rId50" Type="http://schemas.openxmlformats.org/officeDocument/2006/relationships/image" Target="media/image38.png"/><Relationship Id="rId5" Type="http://schemas.openxmlformats.org/officeDocument/2006/relationships/header" Target="header1.xml"/><Relationship Id="rId49" Type="http://schemas.openxmlformats.org/officeDocument/2006/relationships/image" Target="media/image37.jpeg"/><Relationship Id="rId48" Type="http://schemas.openxmlformats.org/officeDocument/2006/relationships/image" Target="media/image36.jpeg"/><Relationship Id="rId47" Type="http://schemas.openxmlformats.org/officeDocument/2006/relationships/image" Target="media/image35.jpeg"/><Relationship Id="rId46" Type="http://schemas.openxmlformats.org/officeDocument/2006/relationships/image" Target="media/image34.jpeg"/><Relationship Id="rId45" Type="http://schemas.openxmlformats.org/officeDocument/2006/relationships/image" Target="media/image33.jpe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jpeg"/><Relationship Id="rId41" Type="http://schemas.openxmlformats.org/officeDocument/2006/relationships/image" Target="media/image29.png"/><Relationship Id="rId40" Type="http://schemas.openxmlformats.org/officeDocument/2006/relationships/image" Target="media/image28.jpeg"/><Relationship Id="rId4" Type="http://schemas.openxmlformats.org/officeDocument/2006/relationships/endnotes" Target="endnotes.xml"/><Relationship Id="rId39" Type="http://schemas.openxmlformats.org/officeDocument/2006/relationships/image" Target="media/image27.jpeg"/><Relationship Id="rId38" Type="http://schemas.openxmlformats.org/officeDocument/2006/relationships/image" Target="media/image26.jpeg"/><Relationship Id="rId37" Type="http://schemas.openxmlformats.org/officeDocument/2006/relationships/image" Target="media/image25.png"/><Relationship Id="rId36" Type="http://schemas.openxmlformats.org/officeDocument/2006/relationships/image" Target="media/image24.jpe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jpeg"/><Relationship Id="rId31" Type="http://schemas.openxmlformats.org/officeDocument/2006/relationships/image" Target="media/image19.jpe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jpe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theme" Target="theme/theme1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7"/>
    <customShpInfo spid="_x0000_s1028"/>
    <customShpInfo spid="_x0000_s1026"/>
    <customShpInfo spid="_x0000_s1030"/>
    <customShpInfo spid="_x0000_s1038"/>
    <customShpInfo spid="_x0000_s1039"/>
    <customShpInfo spid="_x0000_s1037"/>
    <customShpInfo spid="_x0000_s1041"/>
    <customShpInfo spid="_x0000_s1042"/>
    <customShpInfo spid="_x0000_s1040"/>
    <customShpInfo spid="_x0000_s1043"/>
    <customShpInfo spid="_x0000_s1045"/>
    <customShpInfo spid="_x0000_s1046"/>
    <customShpInfo spid="_x0000_s1047"/>
    <customShpInfo spid="_x0000_s1044"/>
    <customShpInfo spid="_x0000_s1053"/>
    <customShpInfo spid="_x0000_s1054"/>
    <customShpInfo spid="_x0000_s1052"/>
    <customShpInfo spid="_x0000_s1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19</Pages>
  <Words>996</Words>
  <Characters>1067</Characters>
  <TotalTime>2</TotalTime>
  <ScaleCrop>false</ScaleCrop>
  <LinksUpToDate>false</LinksUpToDate>
  <CharactersWithSpaces>1167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2024-08-26T15:08:00Z</dcterms:created>
  <dc:creator>Administrator</dc:creator>
  <cp:lastModifiedBy>vinceq</cp:lastModifiedBy>
  <dcterms:modified xsi:type="dcterms:W3CDTF">2024-10-30T08:48:16Z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2024-08-26T15:09:15Z</vt:filetime>
  </property>
  <property fmtid="{D5CDD505-2E9C-101B-9397-08002B2CF9AE}" pid="4" name="KSOProductBuildVer">
    <vt:lpwstr>2052-12.1.0.18608</vt:lpwstr>
  </property>
  <property fmtid="{D5CDD505-2E9C-101B-9397-08002B2CF9AE}" pid="5" name="ICV">
    <vt:lpwstr>8944A116F4F6464FB976EDF37F6BC99F_12</vt:lpwstr>
  </property>
</Properties>
</file>